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D523" w14:textId="77777777" w:rsidR="00CB6B98" w:rsidRPr="000B729A" w:rsidRDefault="00CB6B98" w:rsidP="00CB6B98">
      <w:pPr>
        <w:pStyle w:val="Zkladntext3"/>
        <w:rPr>
          <w:rFonts w:asciiTheme="minorHAnsi" w:hAnsiTheme="minorHAnsi" w:cs="Arial"/>
          <w:sz w:val="24"/>
        </w:rPr>
      </w:pPr>
    </w:p>
    <w:p w14:paraId="17B47789" w14:textId="77777777" w:rsidR="00CB6B98" w:rsidRPr="000B729A" w:rsidRDefault="00CB6B98" w:rsidP="00CB6B98">
      <w:pPr>
        <w:pStyle w:val="Nadpis1"/>
        <w:jc w:val="center"/>
        <w:rPr>
          <w:rFonts w:asciiTheme="minorHAnsi" w:hAnsiTheme="minorHAnsi" w:cs="Arial"/>
          <w:b/>
          <w:bCs/>
          <w:caps/>
          <w:color w:val="auto"/>
          <w:sz w:val="26"/>
          <w:szCs w:val="26"/>
        </w:rPr>
      </w:pPr>
      <w:bookmarkStart w:id="0" w:name="_Toc387667012"/>
      <w:bookmarkStart w:id="1" w:name="_Toc469319732"/>
      <w:r w:rsidRPr="000B729A">
        <w:rPr>
          <w:rFonts w:asciiTheme="minorHAnsi" w:hAnsiTheme="minorHAnsi" w:cs="Arial"/>
          <w:b/>
          <w:caps/>
          <w:color w:val="auto"/>
          <w:sz w:val="26"/>
          <w:szCs w:val="26"/>
        </w:rPr>
        <w:t>Zmluva o DIELO (NÁVRH)</w:t>
      </w:r>
      <w:bookmarkEnd w:id="0"/>
      <w:bookmarkEnd w:id="1"/>
    </w:p>
    <w:p w14:paraId="015A71C1" w14:textId="77777777" w:rsidR="00CB6B98" w:rsidRPr="000B729A" w:rsidRDefault="00CB6B98" w:rsidP="00CB6B98">
      <w:pPr>
        <w:widowControl w:val="0"/>
        <w:autoSpaceDE w:val="0"/>
        <w:autoSpaceDN w:val="0"/>
        <w:adjustRightInd w:val="0"/>
        <w:ind w:right="-8"/>
        <w:jc w:val="center"/>
        <w:rPr>
          <w:rFonts w:asciiTheme="minorHAnsi" w:hAnsiTheme="minorHAnsi" w:cs="Arial"/>
          <w:sz w:val="32"/>
          <w:szCs w:val="32"/>
        </w:rPr>
      </w:pPr>
    </w:p>
    <w:p w14:paraId="05CAA852" w14:textId="4DE9F7F9" w:rsidR="00CB6B98" w:rsidRPr="000B729A" w:rsidRDefault="00CB6B98" w:rsidP="00CB6B98">
      <w:pPr>
        <w:widowControl w:val="0"/>
        <w:autoSpaceDE w:val="0"/>
        <w:autoSpaceDN w:val="0"/>
        <w:adjustRightInd w:val="0"/>
        <w:spacing w:before="29" w:line="240" w:lineRule="auto"/>
        <w:ind w:right="-8"/>
        <w:jc w:val="center"/>
        <w:rPr>
          <w:rFonts w:asciiTheme="minorHAnsi" w:hAnsiTheme="minorHAnsi" w:cs="Arial"/>
          <w:sz w:val="20"/>
          <w:szCs w:val="20"/>
        </w:rPr>
      </w:pPr>
      <w:r w:rsidRPr="000B729A">
        <w:rPr>
          <w:rFonts w:asciiTheme="minorHAnsi" w:hAnsiTheme="minorHAnsi" w:cs="Arial"/>
          <w:sz w:val="20"/>
          <w:szCs w:val="20"/>
        </w:rPr>
        <w:t>je uzavretá podľa § 536 a nasl. Obchodného zákonníka v znení neskorších zmien a doplnkov</w:t>
      </w:r>
    </w:p>
    <w:p w14:paraId="4AA815E6" w14:textId="77777777" w:rsidR="00CB6B98" w:rsidRPr="000B729A" w:rsidRDefault="00CB6B98" w:rsidP="00CB6B98">
      <w:pPr>
        <w:widowControl w:val="0"/>
        <w:autoSpaceDE w:val="0"/>
        <w:autoSpaceDN w:val="0"/>
        <w:adjustRightInd w:val="0"/>
        <w:spacing w:before="4"/>
        <w:ind w:left="478"/>
        <w:rPr>
          <w:rFonts w:asciiTheme="minorHAnsi" w:hAnsiTheme="minorHAnsi" w:cs="Arial"/>
        </w:rPr>
      </w:pPr>
      <w:r w:rsidRPr="000B729A">
        <w:rPr>
          <w:rFonts w:asciiTheme="minorHAnsi" w:hAnsiTheme="minorHAnsi" w:cs="Arial"/>
          <w:w w:val="99"/>
        </w:rPr>
        <w:t xml:space="preserve"> </w:t>
      </w:r>
    </w:p>
    <w:p w14:paraId="2D5D022A" w14:textId="77777777" w:rsidR="00CB6B98" w:rsidRPr="000B729A" w:rsidRDefault="00CB6B98" w:rsidP="00CB6B98">
      <w:pPr>
        <w:widowControl w:val="0"/>
        <w:autoSpaceDE w:val="0"/>
        <w:autoSpaceDN w:val="0"/>
        <w:adjustRightInd w:val="0"/>
        <w:ind w:left="478"/>
        <w:rPr>
          <w:rFonts w:asciiTheme="minorHAnsi" w:hAnsiTheme="minorHAnsi" w:cs="Arial"/>
        </w:rPr>
      </w:pPr>
      <w:r w:rsidRPr="000B729A">
        <w:rPr>
          <w:rFonts w:asciiTheme="minorHAnsi" w:hAnsiTheme="minorHAnsi" w:cs="Arial"/>
          <w:w w:val="99"/>
        </w:rPr>
        <w:t xml:space="preserve"> </w:t>
      </w:r>
    </w:p>
    <w:p w14:paraId="6428C52B" w14:textId="77777777" w:rsidR="00CB6B98" w:rsidRPr="000B729A" w:rsidRDefault="00CB6B98" w:rsidP="00CB6B98">
      <w:pPr>
        <w:tabs>
          <w:tab w:val="left" w:pos="480"/>
          <w:tab w:val="left" w:pos="2880"/>
          <w:tab w:val="left" w:pos="7920"/>
        </w:tabs>
        <w:rPr>
          <w:rFonts w:asciiTheme="minorHAnsi" w:hAnsiTheme="minorHAnsi" w:cs="Arial"/>
          <w:b/>
        </w:rPr>
      </w:pPr>
      <w:r w:rsidRPr="000B729A">
        <w:rPr>
          <w:rFonts w:asciiTheme="minorHAnsi" w:hAnsiTheme="minorHAnsi" w:cs="Arial"/>
          <w:b/>
        </w:rPr>
        <w:t xml:space="preserve">Číslo zmluvy u objednávateľa: .............. </w:t>
      </w:r>
    </w:p>
    <w:p w14:paraId="0B210081" w14:textId="77777777" w:rsidR="00CB6B98" w:rsidRPr="000B729A" w:rsidRDefault="00CB6B98" w:rsidP="00CB6B98">
      <w:pPr>
        <w:tabs>
          <w:tab w:val="left" w:pos="480"/>
          <w:tab w:val="left" w:pos="2880"/>
          <w:tab w:val="left" w:pos="7920"/>
        </w:tabs>
        <w:rPr>
          <w:rFonts w:asciiTheme="minorHAnsi" w:hAnsiTheme="minorHAnsi" w:cs="Arial"/>
          <w:b/>
        </w:rPr>
      </w:pPr>
      <w:r w:rsidRPr="000B729A">
        <w:rPr>
          <w:rFonts w:asciiTheme="minorHAnsi" w:hAnsiTheme="minorHAnsi" w:cs="Arial"/>
          <w:b/>
        </w:rPr>
        <w:t xml:space="preserve">Číslo zmluvy u zhotoviteľa: .................. </w:t>
      </w:r>
    </w:p>
    <w:p w14:paraId="0C1D0E56" w14:textId="77777777" w:rsidR="00CB6B98" w:rsidRPr="000B729A" w:rsidRDefault="00CB6B98" w:rsidP="00CB6B98">
      <w:pPr>
        <w:widowControl w:val="0"/>
        <w:autoSpaceDE w:val="0"/>
        <w:autoSpaceDN w:val="0"/>
        <w:adjustRightInd w:val="0"/>
        <w:spacing w:line="200" w:lineRule="exact"/>
        <w:rPr>
          <w:rFonts w:asciiTheme="minorHAnsi" w:hAnsiTheme="minorHAnsi" w:cs="Arial"/>
        </w:rPr>
      </w:pPr>
    </w:p>
    <w:p w14:paraId="51BBB8EE" w14:textId="77777777" w:rsidR="00CB6B98" w:rsidRPr="000B729A" w:rsidRDefault="00CB6B98" w:rsidP="00CB6B98">
      <w:pPr>
        <w:widowControl w:val="0"/>
        <w:autoSpaceDE w:val="0"/>
        <w:autoSpaceDN w:val="0"/>
        <w:adjustRightInd w:val="0"/>
        <w:spacing w:before="17" w:line="240" w:lineRule="exact"/>
        <w:rPr>
          <w:rFonts w:asciiTheme="minorHAnsi" w:hAnsiTheme="minorHAnsi" w:cs="Arial"/>
        </w:rPr>
      </w:pPr>
    </w:p>
    <w:p w14:paraId="29B26B70" w14:textId="7DE6633C" w:rsidR="00CB6B98" w:rsidRPr="000B729A" w:rsidRDefault="00CB6B98" w:rsidP="00CB6B98">
      <w:pPr>
        <w:pStyle w:val="CTLhead"/>
        <w:tabs>
          <w:tab w:val="left" w:pos="2880"/>
        </w:tabs>
        <w:jc w:val="left"/>
        <w:rPr>
          <w:rFonts w:asciiTheme="minorHAnsi" w:hAnsiTheme="minorHAnsi" w:cs="Arial"/>
          <w:sz w:val="22"/>
          <w:szCs w:val="22"/>
        </w:rPr>
      </w:pPr>
      <w:r w:rsidRPr="000B729A">
        <w:rPr>
          <w:rFonts w:asciiTheme="minorHAnsi" w:hAnsiTheme="minorHAnsi" w:cs="Arial"/>
          <w:sz w:val="22"/>
          <w:szCs w:val="22"/>
        </w:rPr>
        <w:t xml:space="preserve">Objednávateľ: </w:t>
      </w:r>
      <w:r w:rsidRPr="000B729A">
        <w:rPr>
          <w:rFonts w:asciiTheme="minorHAnsi" w:hAnsiTheme="minorHAnsi" w:cs="Arial"/>
          <w:sz w:val="22"/>
          <w:szCs w:val="22"/>
        </w:rPr>
        <w:tab/>
      </w:r>
      <w:r w:rsidR="00A62B9C">
        <w:rPr>
          <w:rFonts w:asciiTheme="minorHAnsi" w:hAnsiTheme="minorHAnsi" w:cs="Arial"/>
          <w:sz w:val="22"/>
          <w:szCs w:val="22"/>
        </w:rPr>
        <w:t>II. Rákóczi Ferenc, n.o.</w:t>
      </w:r>
      <w:r w:rsidR="00232FE5" w:rsidRPr="000B729A">
        <w:rPr>
          <w:rFonts w:asciiTheme="minorHAnsi" w:hAnsiTheme="minorHAnsi" w:cs="Arial"/>
          <w:sz w:val="22"/>
          <w:szCs w:val="22"/>
        </w:rPr>
        <w:tab/>
      </w:r>
    </w:p>
    <w:p w14:paraId="3CD06D85" w14:textId="0CF5FC3F" w:rsidR="00CB6B98"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Sídlo:</w:t>
      </w:r>
      <w:r w:rsidRPr="000B729A">
        <w:rPr>
          <w:rFonts w:asciiTheme="minorHAnsi" w:hAnsiTheme="minorHAnsi" w:cs="Arial"/>
        </w:rPr>
        <w:tab/>
      </w:r>
      <w:r w:rsidR="007C4CCB" w:rsidRPr="007C4CCB">
        <w:rPr>
          <w:rFonts w:asciiTheme="minorHAnsi" w:hAnsiTheme="minorHAnsi" w:cs="Arial"/>
        </w:rPr>
        <w:t>F. Rákócziho 102/32, 076</w:t>
      </w:r>
      <w:r w:rsidR="007C4CCB">
        <w:rPr>
          <w:rFonts w:asciiTheme="minorHAnsi" w:hAnsiTheme="minorHAnsi" w:cs="Arial"/>
        </w:rPr>
        <w:t xml:space="preserve"> </w:t>
      </w:r>
      <w:r w:rsidR="007C4CCB" w:rsidRPr="007C4CCB">
        <w:rPr>
          <w:rFonts w:asciiTheme="minorHAnsi" w:hAnsiTheme="minorHAnsi" w:cs="Arial"/>
        </w:rPr>
        <w:t xml:space="preserve">32 </w:t>
      </w:r>
      <w:r w:rsidR="007C4CCB">
        <w:rPr>
          <w:rFonts w:asciiTheme="minorHAnsi" w:hAnsiTheme="minorHAnsi" w:cs="Arial"/>
        </w:rPr>
        <w:t xml:space="preserve"> </w:t>
      </w:r>
      <w:r w:rsidR="007C4CCB" w:rsidRPr="007C4CCB">
        <w:rPr>
          <w:rFonts w:asciiTheme="minorHAnsi" w:hAnsiTheme="minorHAnsi" w:cs="Arial"/>
        </w:rPr>
        <w:t>Borša</w:t>
      </w:r>
    </w:p>
    <w:p w14:paraId="4D0E4F2F" w14:textId="011622F1" w:rsidR="00A62B9C" w:rsidRPr="000B729A" w:rsidRDefault="00A62B9C" w:rsidP="00A62B9C">
      <w:pPr>
        <w:tabs>
          <w:tab w:val="left" w:pos="480"/>
          <w:tab w:val="left" w:pos="2880"/>
          <w:tab w:val="left" w:pos="7920"/>
        </w:tabs>
        <w:spacing w:after="0" w:line="240" w:lineRule="auto"/>
        <w:ind w:right="-284"/>
        <w:rPr>
          <w:rFonts w:asciiTheme="minorHAnsi" w:hAnsiTheme="minorHAnsi" w:cs="Arial"/>
        </w:rPr>
      </w:pPr>
      <w:r>
        <w:rPr>
          <w:rFonts w:asciiTheme="minorHAnsi" w:hAnsiTheme="minorHAnsi" w:cs="Arial"/>
        </w:rPr>
        <w:t>Zapísaný:</w:t>
      </w:r>
      <w:r>
        <w:rPr>
          <w:rFonts w:asciiTheme="minorHAnsi" w:hAnsiTheme="minorHAnsi" w:cs="Arial"/>
        </w:rPr>
        <w:tab/>
        <w:t>Register neziskových organizácií, Okresný úrad Košice, č. OVVS/30/2017</w:t>
      </w:r>
    </w:p>
    <w:p w14:paraId="23066C3F" w14:textId="134B6FE5"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Zastúpený:</w:t>
      </w:r>
      <w:r w:rsidRPr="000B729A">
        <w:rPr>
          <w:rFonts w:asciiTheme="minorHAnsi" w:hAnsiTheme="minorHAnsi" w:cs="Arial"/>
        </w:rPr>
        <w:tab/>
      </w:r>
      <w:r w:rsidR="00A62B9C">
        <w:rPr>
          <w:rFonts w:asciiTheme="minorHAnsi" w:hAnsiTheme="minorHAnsi" w:cs="Arial"/>
        </w:rPr>
        <w:t>Dr. Lászlo Diószegi, riaditeľ</w:t>
      </w:r>
    </w:p>
    <w:p w14:paraId="48737A10" w14:textId="16655A1A" w:rsidR="00CB6B98" w:rsidRDefault="00CB6B98" w:rsidP="003F20D4">
      <w:pPr>
        <w:tabs>
          <w:tab w:val="left" w:pos="480"/>
          <w:tab w:val="left" w:pos="2880"/>
          <w:tab w:val="left" w:pos="7920"/>
        </w:tabs>
        <w:spacing w:after="0" w:line="240" w:lineRule="auto"/>
      </w:pPr>
      <w:r w:rsidRPr="000B729A">
        <w:rPr>
          <w:rFonts w:asciiTheme="minorHAnsi" w:hAnsiTheme="minorHAnsi" w:cs="Arial"/>
        </w:rPr>
        <w:t>IČO:</w:t>
      </w:r>
      <w:r w:rsidRPr="000B729A">
        <w:rPr>
          <w:rFonts w:asciiTheme="minorHAnsi" w:hAnsiTheme="minorHAnsi" w:cs="Arial"/>
        </w:rPr>
        <w:tab/>
      </w:r>
      <w:r w:rsidRPr="000B729A">
        <w:rPr>
          <w:rFonts w:asciiTheme="minorHAnsi" w:hAnsiTheme="minorHAnsi" w:cs="Arial"/>
        </w:rPr>
        <w:tab/>
      </w:r>
      <w:r w:rsidR="00A62B9C">
        <w:t>51208261</w:t>
      </w:r>
    </w:p>
    <w:p w14:paraId="493E5C61" w14:textId="40A6479B" w:rsidR="00A62B9C" w:rsidRPr="000B729A" w:rsidRDefault="00A62B9C" w:rsidP="003F20D4">
      <w:pPr>
        <w:tabs>
          <w:tab w:val="left" w:pos="480"/>
          <w:tab w:val="left" w:pos="2880"/>
          <w:tab w:val="left" w:pos="7920"/>
        </w:tabs>
        <w:spacing w:after="0" w:line="240" w:lineRule="auto"/>
        <w:rPr>
          <w:rFonts w:asciiTheme="minorHAnsi" w:hAnsiTheme="minorHAnsi" w:cs="Arial"/>
        </w:rPr>
      </w:pPr>
      <w:r>
        <w:t xml:space="preserve">DIČ: </w:t>
      </w:r>
      <w:r>
        <w:tab/>
      </w:r>
      <w:r>
        <w:tab/>
        <w:t>21206296</w:t>
      </w:r>
      <w:r w:rsidR="00746350">
        <w:t>43</w:t>
      </w:r>
    </w:p>
    <w:p w14:paraId="111E951A" w14:textId="60A0D311"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 xml:space="preserve">Bankové spojenie: </w:t>
      </w:r>
      <w:r w:rsidRPr="000B729A">
        <w:rPr>
          <w:rFonts w:asciiTheme="minorHAnsi" w:hAnsiTheme="minorHAnsi" w:cs="Arial"/>
        </w:rPr>
        <w:tab/>
      </w:r>
      <w:r w:rsidR="00085FE8">
        <w:rPr>
          <w:rFonts w:asciiTheme="minorHAnsi" w:hAnsiTheme="minorHAnsi" w:cs="Arial"/>
        </w:rPr>
        <w:t>ČSOB</w:t>
      </w:r>
      <w:r w:rsidR="00746350">
        <w:rPr>
          <w:rFonts w:asciiTheme="minorHAnsi" w:hAnsiTheme="minorHAnsi" w:cs="Arial"/>
        </w:rPr>
        <w:t xml:space="preserve"> Banka</w:t>
      </w:r>
    </w:p>
    <w:p w14:paraId="5D4ABF64" w14:textId="5F41DD2F"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 xml:space="preserve">IBAN : </w:t>
      </w:r>
      <w:r w:rsidR="00741704" w:rsidRPr="000B729A">
        <w:rPr>
          <w:rFonts w:asciiTheme="minorHAnsi" w:hAnsiTheme="minorHAnsi" w:cs="Arial"/>
        </w:rPr>
        <w:tab/>
      </w:r>
      <w:r w:rsidR="00746350">
        <w:rPr>
          <w:rFonts w:asciiTheme="minorHAnsi" w:hAnsiTheme="minorHAnsi" w:cs="Arial"/>
        </w:rPr>
        <w:t>SK74 5200 0000 0000 1888 7922</w:t>
      </w:r>
    </w:p>
    <w:p w14:paraId="1281764F" w14:textId="77777777" w:rsidR="00CB6B98" w:rsidRPr="000B729A" w:rsidRDefault="00CB6B98" w:rsidP="00CB6B98">
      <w:pPr>
        <w:widowControl w:val="0"/>
        <w:autoSpaceDE w:val="0"/>
        <w:autoSpaceDN w:val="0"/>
        <w:adjustRightInd w:val="0"/>
        <w:spacing w:before="17" w:line="240" w:lineRule="exact"/>
        <w:rPr>
          <w:rFonts w:asciiTheme="minorHAnsi" w:hAnsiTheme="minorHAnsi" w:cs="Arial"/>
          <w:b/>
        </w:rPr>
      </w:pPr>
    </w:p>
    <w:p w14:paraId="0BA478AA" w14:textId="77777777" w:rsidR="00CB6B98" w:rsidRPr="000B729A" w:rsidRDefault="00CB6B98" w:rsidP="00CB6B98">
      <w:pPr>
        <w:widowControl w:val="0"/>
        <w:autoSpaceDE w:val="0"/>
        <w:autoSpaceDN w:val="0"/>
        <w:adjustRightInd w:val="0"/>
        <w:spacing w:before="17" w:line="240" w:lineRule="exact"/>
        <w:rPr>
          <w:rFonts w:asciiTheme="minorHAnsi" w:hAnsiTheme="minorHAnsi" w:cs="Arial"/>
        </w:rPr>
      </w:pPr>
    </w:p>
    <w:p w14:paraId="3FB5BB91" w14:textId="77777777" w:rsidR="00CB6B98" w:rsidRPr="000B729A" w:rsidRDefault="00CB6B98" w:rsidP="00CB6B98">
      <w:pPr>
        <w:pStyle w:val="CTLhead"/>
        <w:tabs>
          <w:tab w:val="left" w:pos="2880"/>
        </w:tabs>
        <w:ind w:right="-427"/>
        <w:jc w:val="left"/>
        <w:rPr>
          <w:rFonts w:asciiTheme="minorHAnsi" w:hAnsiTheme="minorHAnsi" w:cs="Arial"/>
          <w:b w:val="0"/>
          <w:i/>
          <w:iCs/>
          <w:w w:val="99"/>
          <w:sz w:val="22"/>
          <w:szCs w:val="22"/>
        </w:rPr>
      </w:pPr>
      <w:r w:rsidRPr="000B729A">
        <w:rPr>
          <w:rFonts w:asciiTheme="minorHAnsi" w:hAnsiTheme="minorHAnsi" w:cs="Arial"/>
          <w:sz w:val="22"/>
          <w:szCs w:val="22"/>
        </w:rPr>
        <w:t xml:space="preserve">Zhotoviteľ: </w:t>
      </w:r>
      <w:r w:rsidRPr="000B729A">
        <w:rPr>
          <w:rFonts w:asciiTheme="minorHAnsi" w:hAnsiTheme="minorHAnsi" w:cs="Arial"/>
          <w:sz w:val="22"/>
          <w:szCs w:val="22"/>
        </w:rPr>
        <w:tab/>
      </w:r>
      <w:r w:rsidRPr="000B729A">
        <w:rPr>
          <w:rFonts w:asciiTheme="minorHAnsi" w:hAnsiTheme="minorHAnsi" w:cs="Arial"/>
          <w:b w:val="0"/>
          <w:i/>
          <w:iCs/>
          <w:color w:val="FF0000"/>
          <w:w w:val="99"/>
          <w:sz w:val="22"/>
          <w:szCs w:val="22"/>
        </w:rPr>
        <w:t xml:space="preserve">doplní uchádzač /podľa </w:t>
      </w:r>
      <w:r w:rsidRPr="000B729A">
        <w:rPr>
          <w:rFonts w:asciiTheme="minorHAnsi" w:hAnsiTheme="minorHAnsi" w:cs="Arial"/>
          <w:b w:val="0"/>
          <w:i/>
          <w:iCs/>
          <w:color w:val="FF0000"/>
          <w:sz w:val="22"/>
          <w:szCs w:val="22"/>
        </w:rPr>
        <w:t>v</w:t>
      </w:r>
      <w:r w:rsidRPr="000B729A">
        <w:rPr>
          <w:rFonts w:asciiTheme="minorHAnsi" w:hAnsiTheme="minorHAnsi" w:cs="Arial"/>
          <w:b w:val="0"/>
          <w:i/>
          <w:iCs/>
          <w:color w:val="FF0000"/>
          <w:spacing w:val="1"/>
          <w:sz w:val="22"/>
          <w:szCs w:val="22"/>
        </w:rPr>
        <w:t>ý</w:t>
      </w:r>
      <w:r w:rsidRPr="000B729A">
        <w:rPr>
          <w:rFonts w:asciiTheme="minorHAnsi" w:hAnsiTheme="minorHAnsi" w:cs="Arial"/>
          <w:b w:val="0"/>
          <w:i/>
          <w:iCs/>
          <w:color w:val="FF0000"/>
          <w:w w:val="99"/>
          <w:sz w:val="22"/>
          <w:szCs w:val="22"/>
        </w:rPr>
        <w:t>pisu</w:t>
      </w:r>
      <w:r w:rsidRPr="000B729A">
        <w:rPr>
          <w:rFonts w:asciiTheme="minorHAnsi" w:hAnsiTheme="minorHAnsi" w:cs="Arial"/>
          <w:b w:val="0"/>
          <w:i/>
          <w:iCs/>
          <w:color w:val="FF0000"/>
          <w:spacing w:val="1"/>
          <w:w w:val="99"/>
          <w:sz w:val="22"/>
          <w:szCs w:val="22"/>
        </w:rPr>
        <w:t xml:space="preserve"> </w:t>
      </w:r>
      <w:r w:rsidRPr="000B729A">
        <w:rPr>
          <w:rFonts w:asciiTheme="minorHAnsi" w:hAnsiTheme="minorHAnsi" w:cs="Arial"/>
          <w:b w:val="0"/>
          <w:i/>
          <w:iCs/>
          <w:color w:val="FF0000"/>
          <w:w w:val="99"/>
          <w:sz w:val="22"/>
          <w:szCs w:val="22"/>
        </w:rPr>
        <w:t>z OR resp. ŽR/</w:t>
      </w:r>
    </w:p>
    <w:p w14:paraId="39E99127" w14:textId="77777777" w:rsidR="00CB6B98" w:rsidRPr="000B729A" w:rsidRDefault="00CB6B98" w:rsidP="00CB6B98">
      <w:pPr>
        <w:tabs>
          <w:tab w:val="left" w:pos="480"/>
          <w:tab w:val="left" w:pos="2880"/>
          <w:tab w:val="left" w:pos="7920"/>
        </w:tabs>
        <w:spacing w:line="240" w:lineRule="auto"/>
        <w:rPr>
          <w:rFonts w:asciiTheme="minorHAnsi" w:hAnsiTheme="minorHAnsi" w:cs="Arial"/>
        </w:rPr>
      </w:pPr>
      <w:r w:rsidRPr="000B729A">
        <w:rPr>
          <w:rFonts w:asciiTheme="minorHAnsi" w:hAnsiTheme="minorHAnsi" w:cs="Arial"/>
        </w:rPr>
        <w:t>Sídlo:</w:t>
      </w:r>
      <w:r w:rsidRPr="000B729A">
        <w:rPr>
          <w:rFonts w:asciiTheme="minorHAnsi" w:hAnsiTheme="minorHAnsi" w:cs="Arial"/>
        </w:rPr>
        <w:tab/>
      </w:r>
    </w:p>
    <w:p w14:paraId="50725916" w14:textId="77777777"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Zapísaný v:</w:t>
      </w:r>
    </w:p>
    <w:p w14:paraId="4DD08B9D" w14:textId="77777777"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 xml:space="preserve">Zastúpená: </w:t>
      </w:r>
      <w:r w:rsidRPr="000B729A">
        <w:rPr>
          <w:rFonts w:asciiTheme="minorHAnsi" w:hAnsiTheme="minorHAnsi" w:cs="Arial"/>
        </w:rPr>
        <w:tab/>
      </w:r>
    </w:p>
    <w:p w14:paraId="5488F215" w14:textId="77777777"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Osoba oprávnená rokovať</w:t>
      </w:r>
    </w:p>
    <w:p w14:paraId="24BBE69F" w14:textId="77777777"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vo veciach zmluvných</w:t>
      </w:r>
    </w:p>
    <w:p w14:paraId="578B372E" w14:textId="77777777"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vo veciach technických</w:t>
      </w:r>
    </w:p>
    <w:p w14:paraId="12D0BC40" w14:textId="77777777"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 xml:space="preserve">IČO: </w:t>
      </w:r>
      <w:r w:rsidRPr="000B729A">
        <w:rPr>
          <w:rFonts w:asciiTheme="minorHAnsi" w:hAnsiTheme="minorHAnsi" w:cs="Arial"/>
        </w:rPr>
        <w:tab/>
      </w:r>
    </w:p>
    <w:p w14:paraId="6CD2A33D" w14:textId="77777777"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 xml:space="preserve">DIČ:                          </w:t>
      </w:r>
      <w:r w:rsidRPr="000B729A">
        <w:rPr>
          <w:rFonts w:asciiTheme="minorHAnsi" w:hAnsiTheme="minorHAnsi" w:cs="Arial"/>
        </w:rPr>
        <w:tab/>
      </w:r>
    </w:p>
    <w:p w14:paraId="67CD39A5" w14:textId="77777777" w:rsidR="00CB6B98" w:rsidRPr="000B729A" w:rsidRDefault="00CB6B98" w:rsidP="00CB6B98">
      <w:pPr>
        <w:tabs>
          <w:tab w:val="left" w:pos="480"/>
          <w:tab w:val="left" w:pos="2880"/>
          <w:tab w:val="left" w:pos="7920"/>
        </w:tabs>
        <w:spacing w:after="0" w:line="240" w:lineRule="auto"/>
        <w:rPr>
          <w:rFonts w:asciiTheme="minorHAnsi" w:hAnsiTheme="minorHAnsi" w:cs="Arial"/>
        </w:rPr>
      </w:pPr>
      <w:r w:rsidRPr="000B729A">
        <w:rPr>
          <w:rFonts w:asciiTheme="minorHAnsi" w:hAnsiTheme="minorHAnsi" w:cs="Arial"/>
        </w:rPr>
        <w:t>IČ DPH:</w:t>
      </w:r>
      <w:r w:rsidRPr="000B729A">
        <w:rPr>
          <w:rFonts w:asciiTheme="minorHAnsi" w:hAnsiTheme="minorHAnsi" w:cs="Arial"/>
        </w:rPr>
        <w:tab/>
      </w:r>
    </w:p>
    <w:p w14:paraId="47294ABA" w14:textId="77777777" w:rsidR="00CB6B98" w:rsidRPr="000B729A" w:rsidRDefault="00CB6B98" w:rsidP="00CB6B98">
      <w:pPr>
        <w:tabs>
          <w:tab w:val="left" w:pos="480"/>
          <w:tab w:val="left" w:pos="2880"/>
          <w:tab w:val="left" w:pos="7920"/>
        </w:tabs>
        <w:spacing w:after="0" w:line="240" w:lineRule="auto"/>
        <w:ind w:right="708"/>
        <w:rPr>
          <w:rFonts w:asciiTheme="minorHAnsi" w:hAnsiTheme="minorHAnsi" w:cs="Arial"/>
        </w:rPr>
      </w:pPr>
      <w:r w:rsidRPr="000B729A">
        <w:rPr>
          <w:rFonts w:asciiTheme="minorHAnsi" w:hAnsiTheme="minorHAnsi" w:cs="Arial"/>
        </w:rPr>
        <w:t>Bankové spojenie:</w:t>
      </w:r>
      <w:r w:rsidRPr="000B729A">
        <w:rPr>
          <w:rFonts w:asciiTheme="minorHAnsi" w:hAnsiTheme="minorHAnsi" w:cs="Arial"/>
        </w:rPr>
        <w:tab/>
      </w:r>
    </w:p>
    <w:p w14:paraId="1624AEF8" w14:textId="77777777" w:rsidR="00CB6B98" w:rsidRPr="000B729A" w:rsidRDefault="00CB6B98" w:rsidP="00CB6B98">
      <w:pPr>
        <w:tabs>
          <w:tab w:val="left" w:pos="480"/>
          <w:tab w:val="left" w:pos="2880"/>
          <w:tab w:val="left" w:pos="7920"/>
        </w:tabs>
        <w:spacing w:after="0" w:line="240" w:lineRule="auto"/>
        <w:ind w:right="708"/>
        <w:rPr>
          <w:rFonts w:asciiTheme="minorHAnsi" w:hAnsiTheme="minorHAnsi" w:cs="Arial"/>
        </w:rPr>
      </w:pPr>
      <w:r w:rsidRPr="000B729A">
        <w:rPr>
          <w:rFonts w:asciiTheme="minorHAnsi" w:hAnsiTheme="minorHAnsi" w:cs="Arial"/>
        </w:rPr>
        <w:t>Číslo účtu:</w:t>
      </w:r>
    </w:p>
    <w:p w14:paraId="18591B11" w14:textId="77777777" w:rsidR="00CB6B98" w:rsidRPr="000B729A" w:rsidRDefault="00CB6B98" w:rsidP="00CB6B98">
      <w:pPr>
        <w:tabs>
          <w:tab w:val="left" w:pos="480"/>
          <w:tab w:val="left" w:pos="2880"/>
          <w:tab w:val="left" w:pos="7920"/>
        </w:tabs>
        <w:spacing w:after="0" w:line="240" w:lineRule="auto"/>
        <w:ind w:right="708"/>
        <w:rPr>
          <w:rFonts w:asciiTheme="minorHAnsi" w:hAnsiTheme="minorHAnsi" w:cs="Arial"/>
        </w:rPr>
      </w:pPr>
      <w:r w:rsidRPr="000B729A">
        <w:rPr>
          <w:rFonts w:asciiTheme="minorHAnsi" w:hAnsiTheme="minorHAnsi" w:cs="Arial"/>
        </w:rPr>
        <w:t>IBAN:</w:t>
      </w:r>
      <w:r w:rsidRPr="000B729A">
        <w:rPr>
          <w:rFonts w:asciiTheme="minorHAnsi" w:hAnsiTheme="minorHAnsi" w:cs="Arial"/>
        </w:rPr>
        <w:tab/>
      </w:r>
    </w:p>
    <w:p w14:paraId="2D700CC8" w14:textId="77777777" w:rsidR="00CB6B98" w:rsidRPr="000B729A" w:rsidRDefault="00CB6B98" w:rsidP="00CB6B98">
      <w:pPr>
        <w:widowControl w:val="0"/>
        <w:autoSpaceDE w:val="0"/>
        <w:autoSpaceDN w:val="0"/>
        <w:adjustRightInd w:val="0"/>
        <w:spacing w:before="3" w:line="240" w:lineRule="auto"/>
        <w:rPr>
          <w:rFonts w:asciiTheme="minorHAnsi" w:hAnsiTheme="minorHAnsi" w:cs="Arial"/>
        </w:rPr>
      </w:pPr>
    </w:p>
    <w:p w14:paraId="3EA71193" w14:textId="77777777" w:rsidR="00CB6B98" w:rsidRPr="000B729A" w:rsidRDefault="00CB6B98" w:rsidP="00CB6B98">
      <w:pPr>
        <w:spacing w:after="160" w:line="259" w:lineRule="auto"/>
        <w:rPr>
          <w:rFonts w:asciiTheme="minorHAnsi" w:hAnsiTheme="minorHAnsi" w:cs="Arial"/>
        </w:rPr>
      </w:pPr>
      <w:r w:rsidRPr="000B729A">
        <w:rPr>
          <w:rFonts w:asciiTheme="minorHAnsi" w:hAnsiTheme="minorHAnsi" w:cs="Arial"/>
        </w:rPr>
        <w:br w:type="page"/>
      </w:r>
    </w:p>
    <w:p w14:paraId="2A5A01BB" w14:textId="77777777" w:rsidR="00CB6B98" w:rsidRPr="000B729A" w:rsidRDefault="00CB6B98" w:rsidP="00CB6B98">
      <w:pPr>
        <w:jc w:val="center"/>
        <w:rPr>
          <w:rFonts w:asciiTheme="minorHAnsi" w:hAnsiTheme="minorHAnsi" w:cs="Arial"/>
        </w:rPr>
      </w:pPr>
      <w:r w:rsidRPr="000B729A">
        <w:rPr>
          <w:rFonts w:asciiTheme="minorHAnsi" w:hAnsiTheme="minorHAnsi" w:cs="Arial"/>
          <w:b/>
          <w:bCs/>
        </w:rPr>
        <w:lastRenderedPageBreak/>
        <w:t>Preambul</w:t>
      </w:r>
      <w:r w:rsidRPr="000B729A">
        <w:rPr>
          <w:rFonts w:asciiTheme="minorHAnsi" w:hAnsiTheme="minorHAnsi" w:cs="Arial"/>
          <w:b/>
          <w:bCs/>
          <w:spacing w:val="1"/>
        </w:rPr>
        <w:t>a</w:t>
      </w:r>
    </w:p>
    <w:p w14:paraId="5A0127CB" w14:textId="2000B1D2" w:rsidR="00CB6B98" w:rsidRPr="000B729A" w:rsidRDefault="00CB6B98" w:rsidP="00F95F42">
      <w:pPr>
        <w:pStyle w:val="CTL"/>
        <w:numPr>
          <w:ilvl w:val="0"/>
          <w:numId w:val="5"/>
        </w:numPr>
        <w:rPr>
          <w:rFonts w:asciiTheme="minorHAnsi" w:hAnsiTheme="minorHAnsi" w:cs="Arial"/>
          <w:sz w:val="22"/>
          <w:szCs w:val="22"/>
        </w:rPr>
      </w:pPr>
      <w:r w:rsidRPr="000B729A">
        <w:rPr>
          <w:rFonts w:asciiTheme="minorHAnsi" w:hAnsiTheme="minorHAnsi" w:cs="Arial"/>
          <w:sz w:val="22"/>
          <w:szCs w:val="22"/>
        </w:rPr>
        <w:t xml:space="preserve">Zhotoviteľ je úspešným </w:t>
      </w:r>
      <w:r w:rsidR="009615D6">
        <w:rPr>
          <w:rFonts w:asciiTheme="minorHAnsi" w:hAnsiTheme="minorHAnsi" w:cs="Arial"/>
          <w:sz w:val="22"/>
          <w:szCs w:val="22"/>
        </w:rPr>
        <w:t>dodávateľom</w:t>
      </w:r>
      <w:r w:rsidR="000B1569" w:rsidRPr="000B729A">
        <w:rPr>
          <w:rFonts w:asciiTheme="minorHAnsi" w:hAnsiTheme="minorHAnsi" w:cs="Arial"/>
          <w:sz w:val="22"/>
          <w:szCs w:val="22"/>
        </w:rPr>
        <w:t xml:space="preserve"> obstarávania</w:t>
      </w:r>
      <w:r w:rsidRPr="000B729A">
        <w:rPr>
          <w:rFonts w:asciiTheme="minorHAnsi" w:hAnsiTheme="minorHAnsi" w:cs="Arial"/>
          <w:sz w:val="22"/>
          <w:szCs w:val="22"/>
        </w:rPr>
        <w:t xml:space="preserve"> „</w:t>
      </w:r>
      <w:r w:rsidR="006343A3" w:rsidRPr="006343A3">
        <w:rPr>
          <w:rFonts w:asciiTheme="minorHAnsi" w:hAnsiTheme="minorHAnsi" w:cs="Arial"/>
          <w:sz w:val="22"/>
          <w:szCs w:val="22"/>
        </w:rPr>
        <w:t>Rozvoj cestovného ruchu v okolí Rákócziho kaštieľa v Borši</w:t>
      </w:r>
      <w:r w:rsidR="00F95F42" w:rsidRPr="000B729A">
        <w:rPr>
          <w:rFonts w:asciiTheme="minorHAnsi" w:hAnsiTheme="minorHAnsi" w:cs="Arial"/>
          <w:sz w:val="22"/>
          <w:szCs w:val="22"/>
        </w:rPr>
        <w:t>“</w:t>
      </w:r>
      <w:r w:rsidRPr="000B729A">
        <w:rPr>
          <w:rFonts w:asciiTheme="minorHAnsi" w:hAnsiTheme="minorHAnsi" w:cs="Arial"/>
          <w:sz w:val="22"/>
          <w:szCs w:val="22"/>
        </w:rPr>
        <w:t>.</w:t>
      </w:r>
    </w:p>
    <w:p w14:paraId="79606DCF" w14:textId="3A343ACB" w:rsidR="00CB6B98" w:rsidRPr="000B729A" w:rsidRDefault="00CB6B98" w:rsidP="00E265FD">
      <w:pPr>
        <w:pStyle w:val="CTL"/>
        <w:numPr>
          <w:ilvl w:val="0"/>
          <w:numId w:val="5"/>
        </w:numPr>
        <w:rPr>
          <w:rFonts w:asciiTheme="minorHAnsi" w:hAnsiTheme="minorHAnsi" w:cs="Arial"/>
          <w:sz w:val="22"/>
          <w:szCs w:val="22"/>
        </w:rPr>
      </w:pPr>
      <w:r w:rsidRPr="000B729A">
        <w:rPr>
          <w:rFonts w:asciiTheme="minorHAnsi" w:hAnsiTheme="minorHAnsi" w:cs="Arial"/>
          <w:sz w:val="22"/>
          <w:szCs w:val="22"/>
        </w:rPr>
        <w:t xml:space="preserve">Podkladom na uzatvorenie tejto zmluvy o dielo je výsledok </w:t>
      </w:r>
      <w:r w:rsidR="009615D6">
        <w:rPr>
          <w:rFonts w:asciiTheme="minorHAnsi" w:hAnsiTheme="minorHAnsi" w:cs="Arial"/>
          <w:sz w:val="22"/>
          <w:szCs w:val="22"/>
        </w:rPr>
        <w:t>zadania zákazky prijímateľom, ktorému verejný obstarávateľ poskytne viac ako 50 % finančných prostriedkov na uskutočnenie stavebných prác z NFP</w:t>
      </w:r>
      <w:r w:rsidRPr="000B729A">
        <w:rPr>
          <w:rFonts w:asciiTheme="minorHAnsi" w:hAnsiTheme="minorHAnsi" w:cs="Arial"/>
          <w:sz w:val="22"/>
          <w:szCs w:val="22"/>
        </w:rPr>
        <w:t>.</w:t>
      </w:r>
    </w:p>
    <w:p w14:paraId="133CB53B" w14:textId="77777777" w:rsidR="00EA78A0" w:rsidRDefault="00EA78A0" w:rsidP="00EA78A0">
      <w:pPr>
        <w:pStyle w:val="CTL"/>
        <w:numPr>
          <w:ilvl w:val="0"/>
          <w:numId w:val="5"/>
        </w:numPr>
        <w:tabs>
          <w:tab w:val="left" w:pos="708"/>
        </w:tabs>
        <w:rPr>
          <w:rFonts w:asciiTheme="minorHAnsi" w:hAnsiTheme="minorHAnsi" w:cs="Arial"/>
          <w:sz w:val="22"/>
          <w:szCs w:val="22"/>
        </w:rPr>
      </w:pPr>
      <w:r>
        <w:rPr>
          <w:rFonts w:asciiTheme="minorHAnsi" w:hAnsiTheme="minorHAnsi" w:cs="Arial"/>
          <w:sz w:val="22"/>
          <w:szCs w:val="22"/>
        </w:rPr>
        <w:t>Objednávateľ poveruje výkonom stavebného dozoru na stavbe: ........................................</w:t>
      </w:r>
    </w:p>
    <w:p w14:paraId="1B0161F1" w14:textId="77777777" w:rsidR="00EA78A0" w:rsidRDefault="00EA78A0" w:rsidP="00EA78A0">
      <w:pPr>
        <w:pStyle w:val="CTL"/>
        <w:numPr>
          <w:ilvl w:val="0"/>
          <w:numId w:val="0"/>
        </w:numPr>
        <w:tabs>
          <w:tab w:val="left" w:pos="708"/>
        </w:tabs>
        <w:spacing w:after="0"/>
        <w:ind w:left="709"/>
        <w:rPr>
          <w:rFonts w:asciiTheme="minorHAnsi" w:hAnsiTheme="minorHAnsi" w:cs="Arial"/>
          <w:sz w:val="22"/>
          <w:szCs w:val="22"/>
        </w:rPr>
      </w:pPr>
      <w:r>
        <w:rPr>
          <w:rFonts w:asciiTheme="minorHAnsi" w:hAnsiTheme="minorHAnsi" w:cs="Arial"/>
          <w:sz w:val="22"/>
          <w:szCs w:val="22"/>
        </w:rPr>
        <w:t xml:space="preserve">Zhotoviteľ poveruje výkonom stavbyvedúceho na stavbe:  </w:t>
      </w:r>
      <w:r>
        <w:rPr>
          <w:rFonts w:ascii="Calibri" w:hAnsi="Calibri" w:cs="Arial"/>
          <w:color w:val="FF0000"/>
          <w:sz w:val="22"/>
          <w:szCs w:val="22"/>
        </w:rPr>
        <w:t>...</w:t>
      </w:r>
      <w:r>
        <w:rPr>
          <w:rFonts w:ascii="Calibri" w:hAnsi="Calibri" w:cs="Arial"/>
          <w:i/>
          <w:color w:val="FF0000"/>
          <w:sz w:val="22"/>
          <w:szCs w:val="22"/>
        </w:rPr>
        <w:t>(doplní uchádzač)</w:t>
      </w:r>
      <w:r>
        <w:rPr>
          <w:rFonts w:ascii="Calibri" w:hAnsi="Calibri" w:cs="Arial"/>
          <w:color w:val="FF0000"/>
          <w:sz w:val="22"/>
          <w:szCs w:val="22"/>
        </w:rPr>
        <w:t>...</w:t>
      </w:r>
    </w:p>
    <w:p w14:paraId="1F17154C" w14:textId="77777777" w:rsidR="00EA78A0" w:rsidRDefault="00EA78A0" w:rsidP="00EA78A0">
      <w:pPr>
        <w:pStyle w:val="CTL"/>
        <w:numPr>
          <w:ilvl w:val="0"/>
          <w:numId w:val="0"/>
        </w:numPr>
        <w:tabs>
          <w:tab w:val="left" w:pos="708"/>
        </w:tabs>
        <w:spacing w:after="0"/>
        <w:ind w:left="720" w:hanging="12"/>
        <w:rPr>
          <w:rFonts w:asciiTheme="minorHAnsi" w:hAnsiTheme="minorHAnsi" w:cs="Arial"/>
          <w:sz w:val="22"/>
          <w:szCs w:val="22"/>
        </w:rPr>
      </w:pPr>
      <w:r>
        <w:rPr>
          <w:rFonts w:asciiTheme="minorHAnsi" w:hAnsiTheme="minorHAnsi" w:cs="Arial"/>
          <w:sz w:val="22"/>
          <w:szCs w:val="22"/>
        </w:rPr>
        <w:t xml:space="preserve">(osvedčenie o vykonaní odbornej skúšky č. </w:t>
      </w:r>
      <w:r>
        <w:rPr>
          <w:rFonts w:ascii="Calibri" w:hAnsi="Calibri" w:cs="Arial"/>
          <w:color w:val="FF0000"/>
          <w:sz w:val="22"/>
          <w:szCs w:val="22"/>
        </w:rPr>
        <w:t>...</w:t>
      </w:r>
      <w:r>
        <w:rPr>
          <w:rFonts w:ascii="Calibri" w:hAnsi="Calibri" w:cs="Arial"/>
          <w:i/>
          <w:color w:val="FF0000"/>
          <w:sz w:val="22"/>
          <w:szCs w:val="22"/>
        </w:rPr>
        <w:t>(doplní uchádzač)</w:t>
      </w:r>
      <w:r>
        <w:rPr>
          <w:rFonts w:ascii="Calibri" w:hAnsi="Calibri" w:cs="Arial"/>
          <w:color w:val="FF0000"/>
          <w:sz w:val="22"/>
          <w:szCs w:val="22"/>
        </w:rPr>
        <w:t>...</w:t>
      </w:r>
      <w:r>
        <w:rPr>
          <w:rFonts w:asciiTheme="minorHAnsi" w:hAnsiTheme="minorHAnsi" w:cs="Arial"/>
          <w:sz w:val="22"/>
          <w:szCs w:val="22"/>
        </w:rPr>
        <w:t>)</w:t>
      </w:r>
    </w:p>
    <w:p w14:paraId="734C2B5E" w14:textId="77777777" w:rsidR="00EA78A0" w:rsidRPr="000B729A" w:rsidRDefault="00EA78A0" w:rsidP="00E265FD">
      <w:pPr>
        <w:pStyle w:val="CTL"/>
        <w:numPr>
          <w:ilvl w:val="0"/>
          <w:numId w:val="0"/>
        </w:numPr>
        <w:ind w:left="709"/>
        <w:rPr>
          <w:rFonts w:ascii="Calibri" w:hAnsi="Calibri" w:cs="Arial"/>
          <w:sz w:val="22"/>
          <w:szCs w:val="22"/>
        </w:rPr>
      </w:pPr>
    </w:p>
    <w:p w14:paraId="36CAFC8A" w14:textId="77777777" w:rsidR="00CB6B98" w:rsidRPr="000B729A" w:rsidRDefault="00CB6B98" w:rsidP="00CB6B98">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lang w:val="sk-SK"/>
        </w:rPr>
      </w:pPr>
    </w:p>
    <w:p w14:paraId="2446F8B3" w14:textId="77777777" w:rsidR="00CB6B98" w:rsidRPr="000B729A" w:rsidRDefault="00CB6B98" w:rsidP="00CB6B98">
      <w:pPr>
        <w:widowControl w:val="0"/>
        <w:autoSpaceDE w:val="0"/>
        <w:autoSpaceDN w:val="0"/>
        <w:adjustRightInd w:val="0"/>
        <w:spacing w:line="240" w:lineRule="auto"/>
        <w:ind w:left="3912" w:right="-1" w:firstLine="57"/>
        <w:jc w:val="both"/>
        <w:rPr>
          <w:rFonts w:asciiTheme="minorHAnsi" w:hAnsiTheme="minorHAnsi" w:cs="Arial"/>
        </w:rPr>
      </w:pPr>
      <w:r w:rsidRPr="000B729A">
        <w:rPr>
          <w:rFonts w:asciiTheme="minorHAnsi" w:hAnsiTheme="minorHAnsi" w:cs="Arial"/>
          <w:b/>
          <w:bCs/>
        </w:rPr>
        <w:t xml:space="preserve">Predmet </w:t>
      </w:r>
      <w:r w:rsidRPr="000B729A">
        <w:rPr>
          <w:rFonts w:asciiTheme="minorHAnsi" w:hAnsiTheme="minorHAnsi" w:cs="Arial"/>
          <w:b/>
          <w:bCs/>
          <w:spacing w:val="1"/>
        </w:rPr>
        <w:t>z</w:t>
      </w:r>
      <w:r w:rsidRPr="000B729A">
        <w:rPr>
          <w:rFonts w:asciiTheme="minorHAnsi" w:hAnsiTheme="minorHAnsi" w:cs="Arial"/>
          <w:b/>
          <w:bCs/>
        </w:rPr>
        <w:t>m</w:t>
      </w:r>
      <w:r w:rsidRPr="000B729A">
        <w:rPr>
          <w:rFonts w:asciiTheme="minorHAnsi" w:hAnsiTheme="minorHAnsi" w:cs="Arial"/>
          <w:b/>
          <w:bCs/>
          <w:spacing w:val="1"/>
        </w:rPr>
        <w:t>l</w:t>
      </w:r>
      <w:r w:rsidRPr="000B729A">
        <w:rPr>
          <w:rFonts w:asciiTheme="minorHAnsi" w:hAnsiTheme="minorHAnsi" w:cs="Arial"/>
          <w:b/>
          <w:bCs/>
          <w:spacing w:val="-1"/>
        </w:rPr>
        <w:t>u</w:t>
      </w:r>
      <w:r w:rsidRPr="000B729A">
        <w:rPr>
          <w:rFonts w:asciiTheme="minorHAnsi" w:hAnsiTheme="minorHAnsi" w:cs="Arial"/>
          <w:b/>
          <w:bCs/>
        </w:rPr>
        <w:t xml:space="preserve">vy </w:t>
      </w:r>
    </w:p>
    <w:p w14:paraId="66DE105B" w14:textId="77777777" w:rsidR="00A618EA" w:rsidRDefault="00CB6B98" w:rsidP="00F95F42">
      <w:pPr>
        <w:pStyle w:val="CTL"/>
        <w:numPr>
          <w:ilvl w:val="0"/>
          <w:numId w:val="8"/>
        </w:numPr>
        <w:rPr>
          <w:rFonts w:asciiTheme="minorHAnsi" w:hAnsiTheme="minorHAnsi" w:cs="Arial"/>
          <w:sz w:val="22"/>
          <w:szCs w:val="22"/>
        </w:rPr>
      </w:pPr>
      <w:r w:rsidRPr="000B729A">
        <w:rPr>
          <w:rFonts w:asciiTheme="minorHAnsi" w:hAnsiTheme="minorHAnsi" w:cs="Arial"/>
          <w:sz w:val="22"/>
          <w:szCs w:val="22"/>
        </w:rPr>
        <w:t>Predmetom zmluvy je záväzok Zhotoviteľa riadne</w:t>
      </w:r>
      <w:r w:rsidR="00DF76D4" w:rsidRPr="000B729A">
        <w:rPr>
          <w:rFonts w:asciiTheme="minorHAnsi" w:hAnsiTheme="minorHAnsi" w:cs="Arial"/>
          <w:sz w:val="22"/>
          <w:szCs w:val="22"/>
        </w:rPr>
        <w:t xml:space="preserve">, </w:t>
      </w:r>
      <w:r w:rsidRPr="000B729A">
        <w:rPr>
          <w:rFonts w:asciiTheme="minorHAnsi" w:hAnsiTheme="minorHAnsi" w:cs="Arial"/>
          <w:sz w:val="22"/>
          <w:szCs w:val="22"/>
        </w:rPr>
        <w:t>včas</w:t>
      </w:r>
      <w:r w:rsidR="00DF76D4" w:rsidRPr="000B729A">
        <w:rPr>
          <w:rFonts w:asciiTheme="minorHAnsi" w:hAnsiTheme="minorHAnsi" w:cs="Arial"/>
          <w:sz w:val="22"/>
          <w:szCs w:val="22"/>
        </w:rPr>
        <w:t xml:space="preserve"> a v požadovanej kvalite</w:t>
      </w:r>
      <w:r w:rsidRPr="000B729A">
        <w:rPr>
          <w:rFonts w:asciiTheme="minorHAnsi" w:hAnsiTheme="minorHAnsi" w:cs="Arial"/>
          <w:sz w:val="22"/>
          <w:szCs w:val="22"/>
        </w:rPr>
        <w:t xml:space="preserve"> vykonať dielo (stavbu) „</w:t>
      </w:r>
      <w:r w:rsidR="007D2978" w:rsidRPr="007D2978">
        <w:rPr>
          <w:rFonts w:asciiTheme="minorHAnsi" w:hAnsiTheme="minorHAnsi" w:cs="Arial"/>
          <w:sz w:val="22"/>
          <w:szCs w:val="22"/>
        </w:rPr>
        <w:t>Rozvoj cestovného ruchu v okolí Rákócziho kaštieľa v Borši</w:t>
      </w:r>
      <w:r w:rsidRPr="000B729A">
        <w:rPr>
          <w:rFonts w:asciiTheme="minorHAnsi" w:hAnsiTheme="minorHAnsi" w:cs="Arial"/>
          <w:sz w:val="22"/>
          <w:szCs w:val="22"/>
        </w:rPr>
        <w:t>“ a taktiež záväzok Zhotoviteľa dodať Objednávateľovi všetky s tým súvisiace doklady, týkajúce sa realizácie diela a jeho kvality, predovšetkým doklady potrebné k úspešnému kolaudačnému konaniu stavby.</w:t>
      </w:r>
      <w:r w:rsidR="00232FE5" w:rsidRPr="000B729A">
        <w:rPr>
          <w:rFonts w:asciiTheme="minorHAnsi" w:hAnsiTheme="minorHAnsi" w:cs="Arial"/>
          <w:sz w:val="22"/>
          <w:szCs w:val="22"/>
        </w:rPr>
        <w:t xml:space="preserve"> </w:t>
      </w:r>
    </w:p>
    <w:p w14:paraId="51BFB834" w14:textId="4542AF14" w:rsidR="00CB6B98" w:rsidRPr="00A618EA" w:rsidRDefault="00A618EA" w:rsidP="00F73FC1">
      <w:pPr>
        <w:pStyle w:val="Odsekzoznamu"/>
        <w:numPr>
          <w:ilvl w:val="0"/>
          <w:numId w:val="8"/>
        </w:numPr>
        <w:spacing w:after="240" w:line="240" w:lineRule="auto"/>
        <w:jc w:val="both"/>
        <w:rPr>
          <w:rFonts w:asciiTheme="minorHAnsi" w:hAnsiTheme="minorHAnsi" w:cs="Arial"/>
          <w:sz w:val="22"/>
          <w:lang w:val="sk-SK"/>
        </w:rPr>
      </w:pPr>
      <w:r w:rsidRPr="00A618EA">
        <w:rPr>
          <w:rFonts w:asciiTheme="minorHAnsi" w:hAnsiTheme="minorHAnsi" w:cs="Arial"/>
          <w:sz w:val="22"/>
          <w:lang w:val="sk-SK"/>
        </w:rPr>
        <w:t xml:space="preserve">Dielo bude financované </w:t>
      </w:r>
      <w:bookmarkStart w:id="2" w:name="_Hlk100647572"/>
      <w:r w:rsidRPr="00A618EA">
        <w:rPr>
          <w:rFonts w:asciiTheme="minorHAnsi" w:hAnsiTheme="minorHAnsi" w:cs="Arial"/>
          <w:sz w:val="22"/>
          <w:lang w:val="sk-SK"/>
        </w:rPr>
        <w:t xml:space="preserve">prostredníctvom Programu cezhraničnej spolupráce Interreg V-A Slovenská republika - Maďarsko 2014-2020 na realizáciu projektu: </w:t>
      </w:r>
      <w:r w:rsidR="000F5563" w:rsidRPr="000F5563">
        <w:rPr>
          <w:rFonts w:asciiTheme="minorHAnsi" w:hAnsiTheme="minorHAnsi" w:cs="Arial"/>
          <w:sz w:val="22"/>
          <w:lang w:val="sk-SK"/>
        </w:rPr>
        <w:t>SKHU/1902/1.1/064</w:t>
      </w:r>
      <w:r w:rsidR="000F5563">
        <w:rPr>
          <w:rFonts w:asciiTheme="minorHAnsi" w:hAnsiTheme="minorHAnsi" w:cs="Arial"/>
          <w:sz w:val="22"/>
          <w:lang w:val="sk-SK"/>
        </w:rPr>
        <w:t xml:space="preserve"> </w:t>
      </w:r>
      <w:r w:rsidRPr="00A618EA">
        <w:rPr>
          <w:rFonts w:asciiTheme="minorHAnsi" w:hAnsiTheme="minorHAnsi" w:cs="Arial"/>
          <w:sz w:val="22"/>
          <w:lang w:val="sk-SK"/>
        </w:rPr>
        <w:t xml:space="preserve">pre projekt: </w:t>
      </w:r>
      <w:r w:rsidR="000F5563" w:rsidRPr="000F5563">
        <w:rPr>
          <w:rFonts w:asciiTheme="minorHAnsi" w:hAnsiTheme="minorHAnsi" w:cs="Arial"/>
          <w:sz w:val="22"/>
          <w:lang w:val="sk-SK"/>
        </w:rPr>
        <w:t>Promoting the Borsi Castle by developing networked touristic attractions to be delivered by the II. Rákóczi Ferenc non-profit organisation and the local authority of Sátoraljaújhely</w:t>
      </w:r>
      <w:r w:rsidR="000F5563">
        <w:rPr>
          <w:rFonts w:asciiTheme="minorHAnsi" w:hAnsiTheme="minorHAnsi" w:cs="Arial"/>
          <w:sz w:val="22"/>
          <w:lang w:val="sk-SK"/>
        </w:rPr>
        <w:t xml:space="preserve"> </w:t>
      </w:r>
      <w:r w:rsidRPr="00A618EA">
        <w:rPr>
          <w:rFonts w:asciiTheme="minorHAnsi" w:hAnsiTheme="minorHAnsi" w:cs="Arial"/>
          <w:sz w:val="22"/>
          <w:lang w:val="sk-SK"/>
        </w:rPr>
        <w:t>a z vlastných zdrojov objednávateľa</w:t>
      </w:r>
      <w:bookmarkEnd w:id="2"/>
      <w:r w:rsidR="000F5563">
        <w:rPr>
          <w:rFonts w:asciiTheme="minorHAnsi" w:hAnsiTheme="minorHAnsi" w:cs="Arial"/>
          <w:sz w:val="22"/>
          <w:lang w:val="sk-SK"/>
        </w:rPr>
        <w:t>.</w:t>
      </w:r>
    </w:p>
    <w:p w14:paraId="430A802D" w14:textId="77777777" w:rsidR="00CB6B98" w:rsidRPr="000B729A" w:rsidRDefault="00CB6B98" w:rsidP="00CB6B98">
      <w:pPr>
        <w:pStyle w:val="CTL"/>
        <w:numPr>
          <w:ilvl w:val="0"/>
          <w:numId w:val="8"/>
        </w:numPr>
        <w:rPr>
          <w:rFonts w:asciiTheme="minorHAnsi" w:hAnsiTheme="minorHAnsi" w:cs="Arial"/>
          <w:sz w:val="22"/>
          <w:szCs w:val="22"/>
        </w:rPr>
      </w:pPr>
      <w:r w:rsidRPr="000B729A">
        <w:rPr>
          <w:rFonts w:asciiTheme="minorHAnsi" w:hAnsiTheme="minorHAnsi" w:cs="Arial"/>
          <w:sz w:val="22"/>
          <w:szCs w:val="22"/>
        </w:rPr>
        <w:t xml:space="preserve">Dielo, ktoré je predmetom zmluvy je špecifikované v prílohách </w:t>
      </w:r>
      <w:r w:rsidR="002F72C4" w:rsidRPr="000B729A">
        <w:rPr>
          <w:rFonts w:asciiTheme="minorHAnsi" w:hAnsiTheme="minorHAnsi" w:cs="Arial"/>
          <w:sz w:val="22"/>
          <w:szCs w:val="22"/>
        </w:rPr>
        <w:t>č.</w:t>
      </w:r>
      <w:r w:rsidR="00951382" w:rsidRPr="000B729A">
        <w:rPr>
          <w:rFonts w:asciiTheme="minorHAnsi" w:hAnsiTheme="minorHAnsi" w:cs="Arial"/>
          <w:sz w:val="22"/>
          <w:szCs w:val="22"/>
        </w:rPr>
        <w:t>1 a č.</w:t>
      </w:r>
      <w:r w:rsidR="00DE4FFD" w:rsidRPr="000B729A">
        <w:rPr>
          <w:rFonts w:asciiTheme="minorHAnsi" w:hAnsiTheme="minorHAnsi" w:cs="Arial"/>
          <w:sz w:val="22"/>
          <w:szCs w:val="22"/>
        </w:rPr>
        <w:t>6</w:t>
      </w:r>
      <w:r w:rsidRPr="000B729A">
        <w:rPr>
          <w:rFonts w:asciiTheme="minorHAnsi" w:hAnsiTheme="minorHAnsi" w:cs="Arial"/>
          <w:sz w:val="22"/>
          <w:szCs w:val="22"/>
        </w:rPr>
        <w:t xml:space="preserve"> tejto Zmluvy o dielo.</w:t>
      </w:r>
    </w:p>
    <w:p w14:paraId="04E41DA9" w14:textId="77777777" w:rsidR="00CB6B98" w:rsidRPr="000B729A" w:rsidRDefault="00CB6B98" w:rsidP="00CB6B98">
      <w:pPr>
        <w:pStyle w:val="CTL"/>
        <w:numPr>
          <w:ilvl w:val="0"/>
          <w:numId w:val="8"/>
        </w:numPr>
        <w:rPr>
          <w:rFonts w:asciiTheme="minorHAnsi" w:hAnsiTheme="minorHAnsi" w:cs="Arial"/>
          <w:sz w:val="22"/>
          <w:szCs w:val="22"/>
        </w:rPr>
      </w:pPr>
      <w:r w:rsidRPr="000B729A">
        <w:rPr>
          <w:rFonts w:asciiTheme="minorHAnsi" w:hAnsiTheme="minorHAnsi" w:cs="Arial"/>
          <w:sz w:val="22"/>
          <w:szCs w:val="22"/>
        </w:rPr>
        <w:t xml:space="preserve">Zhotoviteľ sa zaväzuje realizovať pre Objednávateľa predmet Zmluvy podľa podmienok dohodnutých v tejto Zmluve, a to v množstve a cenách uvedených v tejto Zmluve. </w:t>
      </w:r>
    </w:p>
    <w:p w14:paraId="3E5291AB" w14:textId="2F313696" w:rsidR="00CB6B98" w:rsidRDefault="00CB6B98" w:rsidP="00CB6B98">
      <w:pPr>
        <w:pStyle w:val="CTL"/>
        <w:numPr>
          <w:ilvl w:val="0"/>
          <w:numId w:val="8"/>
        </w:numPr>
        <w:rPr>
          <w:rFonts w:asciiTheme="minorHAnsi" w:hAnsiTheme="minorHAnsi" w:cs="Arial"/>
          <w:sz w:val="22"/>
          <w:szCs w:val="22"/>
        </w:rPr>
      </w:pPr>
      <w:r w:rsidRPr="000B729A">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14:paraId="0E07D5B6" w14:textId="77777777" w:rsidR="006E518A" w:rsidRPr="000B729A" w:rsidRDefault="006E518A" w:rsidP="006E518A">
      <w:pPr>
        <w:pStyle w:val="CTL"/>
        <w:numPr>
          <w:ilvl w:val="0"/>
          <w:numId w:val="0"/>
        </w:numPr>
        <w:ind w:left="720"/>
        <w:rPr>
          <w:rFonts w:asciiTheme="minorHAnsi" w:hAnsiTheme="minorHAnsi" w:cs="Arial"/>
          <w:sz w:val="22"/>
          <w:szCs w:val="22"/>
        </w:rPr>
      </w:pPr>
    </w:p>
    <w:p w14:paraId="41DA1357" w14:textId="77777777" w:rsidR="00CB6B98" w:rsidRPr="000B729A" w:rsidRDefault="00CB6B98" w:rsidP="00CB6B98">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lang w:val="sk-SK"/>
        </w:rPr>
      </w:pPr>
    </w:p>
    <w:p w14:paraId="6624C7D2" w14:textId="77777777" w:rsidR="00CB6B98" w:rsidRPr="000B729A" w:rsidRDefault="00CB6B98" w:rsidP="00CB6B98">
      <w:pPr>
        <w:widowControl w:val="0"/>
        <w:autoSpaceDE w:val="0"/>
        <w:autoSpaceDN w:val="0"/>
        <w:adjustRightInd w:val="0"/>
        <w:ind w:right="-1"/>
        <w:jc w:val="center"/>
        <w:rPr>
          <w:rFonts w:asciiTheme="minorHAnsi" w:hAnsiTheme="minorHAnsi" w:cs="Arial"/>
          <w:b/>
          <w:bCs/>
        </w:rPr>
      </w:pPr>
      <w:r w:rsidRPr="000B729A">
        <w:rPr>
          <w:rFonts w:asciiTheme="minorHAnsi" w:hAnsiTheme="minorHAnsi" w:cs="Arial"/>
          <w:b/>
          <w:bCs/>
        </w:rPr>
        <w:t>Cena za dielo a platobné podmienky</w:t>
      </w:r>
    </w:p>
    <w:p w14:paraId="2C12B914" w14:textId="73D90756" w:rsidR="00CB6B98" w:rsidRPr="000B729A" w:rsidRDefault="00CB6B98" w:rsidP="00CB6B98">
      <w:pPr>
        <w:pStyle w:val="CTL"/>
        <w:numPr>
          <w:ilvl w:val="0"/>
          <w:numId w:val="4"/>
        </w:numPr>
        <w:rPr>
          <w:rFonts w:asciiTheme="minorHAnsi" w:hAnsiTheme="minorHAnsi" w:cs="Arial"/>
          <w:sz w:val="22"/>
          <w:szCs w:val="22"/>
        </w:rPr>
      </w:pPr>
      <w:r w:rsidRPr="000B729A">
        <w:rPr>
          <w:rFonts w:asciiTheme="minorHAnsi" w:hAnsiTheme="minorHAnsi" w:cs="Arial"/>
          <w:sz w:val="22"/>
          <w:szCs w:val="22"/>
        </w:rPr>
        <w:t>Zmluvné strany sa  dohodli,  že  cena  za dielo  je  stanovená  dohodou  na  základe  výsledku obstarávania a v zmysle zákona NR SR č.18/1996 Z.z. o cenách, v znení neskorších právnych predpisov a predstavuje bez DPH .................</w:t>
      </w:r>
      <w:r w:rsidRPr="000B729A">
        <w:rPr>
          <w:rFonts w:asciiTheme="minorHAnsi" w:hAnsiTheme="minorHAnsi" w:cs="Arial"/>
          <w:b/>
          <w:i/>
          <w:iCs/>
          <w:w w:val="99"/>
          <w:sz w:val="22"/>
          <w:szCs w:val="22"/>
        </w:rPr>
        <w:t xml:space="preserve"> </w:t>
      </w:r>
      <w:r w:rsidRPr="000B729A">
        <w:rPr>
          <w:rFonts w:asciiTheme="minorHAnsi" w:hAnsiTheme="minorHAnsi" w:cs="Arial"/>
          <w:i/>
          <w:iCs/>
          <w:color w:val="FF0000"/>
          <w:w w:val="99"/>
          <w:sz w:val="22"/>
          <w:szCs w:val="22"/>
        </w:rPr>
        <w:t>doplní uchádzač</w:t>
      </w:r>
      <w:r w:rsidRPr="000B729A">
        <w:rPr>
          <w:rFonts w:asciiTheme="minorHAnsi" w:hAnsiTheme="minorHAnsi" w:cs="Arial"/>
          <w:sz w:val="22"/>
          <w:szCs w:val="22"/>
        </w:rPr>
        <w:t>..................... €,  DPH predstavuje sumu ................</w:t>
      </w:r>
      <w:r w:rsidRPr="000B729A">
        <w:rPr>
          <w:rFonts w:asciiTheme="minorHAnsi" w:hAnsiTheme="minorHAnsi" w:cs="Arial"/>
          <w:b/>
          <w:i/>
          <w:iCs/>
          <w:w w:val="99"/>
          <w:sz w:val="22"/>
          <w:szCs w:val="22"/>
        </w:rPr>
        <w:t xml:space="preserve"> </w:t>
      </w:r>
      <w:r w:rsidRPr="000B729A">
        <w:rPr>
          <w:rFonts w:asciiTheme="minorHAnsi" w:hAnsiTheme="minorHAnsi" w:cs="Arial"/>
          <w:i/>
          <w:iCs/>
          <w:color w:val="FF0000"/>
          <w:w w:val="99"/>
          <w:sz w:val="22"/>
          <w:szCs w:val="22"/>
        </w:rPr>
        <w:t>doplní uchádzač</w:t>
      </w:r>
      <w:r w:rsidRPr="000B729A">
        <w:rPr>
          <w:rFonts w:asciiTheme="minorHAnsi" w:hAnsiTheme="minorHAnsi" w:cs="Arial"/>
          <w:sz w:val="22"/>
          <w:szCs w:val="22"/>
        </w:rPr>
        <w:t>............................ € a cena predmetu zmluvy s DPH,  ktorú  sa  objednávateľ  zaväzuje zhotoviteľovi uhradiť predstavuje sumu ..............</w:t>
      </w:r>
      <w:r w:rsidRPr="000B729A">
        <w:rPr>
          <w:rFonts w:asciiTheme="minorHAnsi" w:hAnsiTheme="minorHAnsi" w:cs="Arial"/>
          <w:i/>
          <w:iCs/>
          <w:w w:val="99"/>
          <w:sz w:val="22"/>
          <w:szCs w:val="22"/>
        </w:rPr>
        <w:t xml:space="preserve"> </w:t>
      </w:r>
      <w:r w:rsidRPr="000B729A">
        <w:rPr>
          <w:rFonts w:asciiTheme="minorHAnsi" w:hAnsiTheme="minorHAnsi" w:cs="Arial"/>
          <w:i/>
          <w:iCs/>
          <w:color w:val="FF0000"/>
          <w:w w:val="99"/>
          <w:sz w:val="22"/>
          <w:szCs w:val="22"/>
        </w:rPr>
        <w:t>doplní uchádzač</w:t>
      </w:r>
      <w:r w:rsidRPr="000B729A">
        <w:rPr>
          <w:rFonts w:asciiTheme="minorHAnsi" w:hAnsiTheme="minorHAnsi" w:cs="Arial"/>
          <w:sz w:val="22"/>
          <w:szCs w:val="22"/>
        </w:rPr>
        <w:t xml:space="preserve">............................. €.  Zmluvné strany prehlasujú, že takto stanovená cena je záväzná pre obidve zmluvné strany. V tejto cene sú zahrnuté a zohľadnené všetky vynaložené náklady  zhotoviteľa priamo súvisiace s realizáciou  projektu. Cena je konečná a nie je možné ju meniť. </w:t>
      </w:r>
    </w:p>
    <w:p w14:paraId="6552FC6B" w14:textId="77777777" w:rsidR="00CB6B98" w:rsidRPr="000B729A" w:rsidRDefault="00CB6B98" w:rsidP="00CB6B98">
      <w:pPr>
        <w:pStyle w:val="CTL"/>
        <w:numPr>
          <w:ilvl w:val="0"/>
          <w:numId w:val="4"/>
        </w:numPr>
        <w:rPr>
          <w:rFonts w:asciiTheme="minorHAnsi" w:hAnsiTheme="minorHAnsi" w:cs="Arial"/>
          <w:sz w:val="22"/>
          <w:szCs w:val="22"/>
        </w:rPr>
      </w:pPr>
      <w:r w:rsidRPr="000B729A">
        <w:rPr>
          <w:rFonts w:asciiTheme="minorHAnsi" w:hAnsiTheme="minorHAnsi" w:cs="Arial"/>
          <w:sz w:val="22"/>
          <w:szCs w:val="22"/>
        </w:rPr>
        <w:t xml:space="preserve">Objednávateľ je povinný za vykonanie a prevzatie diela zaplatiť zhotoviteľovi dohodnutú cenu. </w:t>
      </w:r>
    </w:p>
    <w:p w14:paraId="6029A564" w14:textId="77777777" w:rsidR="002808DF" w:rsidRPr="000B3AD2" w:rsidRDefault="002808DF" w:rsidP="002808DF">
      <w:pPr>
        <w:pStyle w:val="CTL"/>
        <w:numPr>
          <w:ilvl w:val="0"/>
          <w:numId w:val="4"/>
        </w:numPr>
        <w:rPr>
          <w:rFonts w:asciiTheme="minorHAnsi" w:hAnsiTheme="minorHAnsi" w:cs="Arial"/>
          <w:sz w:val="22"/>
          <w:szCs w:val="22"/>
        </w:rPr>
      </w:pPr>
      <w:r w:rsidRPr="000B3AD2">
        <w:rPr>
          <w:rFonts w:asciiTheme="minorHAnsi" w:hAnsiTheme="minorHAnsi" w:cs="Arial"/>
          <w:sz w:val="22"/>
          <w:szCs w:val="22"/>
        </w:rPr>
        <w:t>Fakturovať je možné za dielo ako celok po protokolárnom prebratí stavebných prác Objednávateľom alebo jednotlivo za realizované stavebné práce, po ich protokolárnom  prebratí Objednávateľom.</w:t>
      </w:r>
    </w:p>
    <w:p w14:paraId="19AFF0E1" w14:textId="77777777" w:rsidR="00CB6B98" w:rsidRPr="000B729A" w:rsidRDefault="00CB6B98" w:rsidP="00CB6B98">
      <w:pPr>
        <w:pStyle w:val="CTL"/>
        <w:numPr>
          <w:ilvl w:val="0"/>
          <w:numId w:val="4"/>
        </w:numPr>
        <w:rPr>
          <w:rFonts w:asciiTheme="minorHAnsi" w:hAnsiTheme="minorHAnsi" w:cs="Arial"/>
          <w:sz w:val="22"/>
          <w:szCs w:val="22"/>
        </w:rPr>
      </w:pPr>
      <w:r w:rsidRPr="000B729A">
        <w:rPr>
          <w:rFonts w:asciiTheme="minorHAnsi" w:hAnsiTheme="minorHAnsi" w:cs="Arial"/>
          <w:sz w:val="22"/>
          <w:szCs w:val="22"/>
        </w:rPr>
        <w:lastRenderedPageBreak/>
        <w:t xml:space="preserve">Zhotoviteľ vystaví faktúru za vykonané stavebné práce. Splatnosť faktúry je do </w:t>
      </w:r>
      <w:r w:rsidR="00535B69" w:rsidRPr="000B729A">
        <w:rPr>
          <w:rFonts w:asciiTheme="minorHAnsi" w:hAnsiTheme="minorHAnsi" w:cs="Arial"/>
          <w:sz w:val="22"/>
          <w:szCs w:val="22"/>
        </w:rPr>
        <w:t>6</w:t>
      </w:r>
      <w:r w:rsidRPr="000B729A">
        <w:rPr>
          <w:rFonts w:asciiTheme="minorHAnsi" w:hAnsiTheme="minorHAnsi" w:cs="Arial"/>
          <w:sz w:val="22"/>
          <w:szCs w:val="22"/>
        </w:rPr>
        <w:t>0 kalendárnych dní odo dňa doručenia faktúry objednávateľovi</w:t>
      </w:r>
      <w:r w:rsidR="00DF76D4" w:rsidRPr="000B729A">
        <w:rPr>
          <w:rFonts w:asciiTheme="minorHAnsi" w:hAnsiTheme="minorHAnsi" w:cs="Arial"/>
          <w:sz w:val="22"/>
          <w:szCs w:val="22"/>
        </w:rPr>
        <w:t>.</w:t>
      </w:r>
      <w:r w:rsidRPr="000B729A">
        <w:rPr>
          <w:rFonts w:asciiTheme="minorHAnsi" w:hAnsiTheme="minorHAnsi" w:cs="Arial"/>
          <w:sz w:val="22"/>
          <w:szCs w:val="22"/>
        </w:rPr>
        <w:t xml:space="preserve"> </w:t>
      </w:r>
      <w:r w:rsidR="00DF76D4" w:rsidRPr="000B729A">
        <w:rPr>
          <w:rFonts w:asciiTheme="minorHAnsi" w:hAnsiTheme="minorHAnsi" w:cs="Arial"/>
          <w:sz w:val="22"/>
          <w:szCs w:val="22"/>
        </w:rPr>
        <w:t>Zhotoviteľ je oprávnený vystaviť faktúru po</w:t>
      </w:r>
      <w:r w:rsidRPr="000B729A">
        <w:rPr>
          <w:rFonts w:asciiTheme="minorHAnsi" w:hAnsiTheme="minorHAnsi" w:cs="Arial"/>
          <w:sz w:val="22"/>
          <w:szCs w:val="22"/>
        </w:rPr>
        <w:t xml:space="preserve"> protokolárnom prevzatí stavebných prác. Súčasťou faktúry bude obojstranne potvrdený doklad o vykonaní prác vo forme protokolu. </w:t>
      </w:r>
    </w:p>
    <w:p w14:paraId="0DB8AA47" w14:textId="77777777" w:rsidR="00CB6B98" w:rsidRPr="000B729A" w:rsidRDefault="00CB6B98" w:rsidP="00CB6B98">
      <w:pPr>
        <w:pStyle w:val="CTL"/>
        <w:numPr>
          <w:ilvl w:val="0"/>
          <w:numId w:val="4"/>
        </w:numPr>
        <w:rPr>
          <w:rFonts w:asciiTheme="minorHAnsi" w:hAnsiTheme="minorHAnsi" w:cs="Arial"/>
          <w:sz w:val="22"/>
          <w:szCs w:val="22"/>
        </w:rPr>
      </w:pPr>
      <w:r w:rsidRPr="000B729A">
        <w:rPr>
          <w:rFonts w:asciiTheme="minorHAnsi" w:hAnsiTheme="minorHAnsi" w:cs="Arial"/>
          <w:sz w:val="22"/>
          <w:szCs w:val="22"/>
        </w:rPr>
        <w:t xml:space="preserve">Preddavok na realizáciu stavebných prác zo strany Objednávateľa poskytovaný nebude.  </w:t>
      </w:r>
    </w:p>
    <w:p w14:paraId="006924A9" w14:textId="77777777" w:rsidR="00CB6B98" w:rsidRPr="000B729A" w:rsidRDefault="00CB6B98" w:rsidP="00CB6B98">
      <w:pPr>
        <w:pStyle w:val="CTL"/>
        <w:numPr>
          <w:ilvl w:val="0"/>
          <w:numId w:val="4"/>
        </w:numPr>
        <w:tabs>
          <w:tab w:val="left" w:pos="720"/>
        </w:tabs>
        <w:rPr>
          <w:rFonts w:asciiTheme="minorHAnsi" w:hAnsiTheme="minorHAnsi" w:cs="Arial"/>
          <w:bCs/>
          <w:sz w:val="22"/>
          <w:szCs w:val="22"/>
        </w:rPr>
      </w:pPr>
      <w:r w:rsidRPr="000B729A">
        <w:rPr>
          <w:rFonts w:asciiTheme="minorHAnsi" w:hAnsiTheme="minorHAnsi" w:cs="Arial"/>
          <w:sz w:val="22"/>
          <w:szCs w:val="22"/>
        </w:rPr>
        <w:t xml:space="preserve">V prípade, 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objednávateľovi. </w:t>
      </w:r>
      <w:r w:rsidRPr="000B729A">
        <w:rPr>
          <w:rFonts w:asciiTheme="minorHAnsi" w:hAnsiTheme="minorHAnsi" w:cs="Arial"/>
          <w:bCs/>
          <w:sz w:val="22"/>
          <w:szCs w:val="22"/>
        </w:rPr>
        <w:t xml:space="preserve">Faktúra musí obsahovať aj Identifikátor žiadosti o NFP a názov projektu. Ak </w:t>
      </w:r>
      <w:r w:rsidR="00530AAF" w:rsidRPr="000B729A">
        <w:rPr>
          <w:rFonts w:asciiTheme="minorHAnsi" w:hAnsiTheme="minorHAnsi" w:cs="Arial"/>
          <w:bCs/>
          <w:sz w:val="22"/>
          <w:szCs w:val="22"/>
        </w:rPr>
        <w:t>zhotoviteľ</w:t>
      </w:r>
      <w:r w:rsidRPr="000B729A">
        <w:rPr>
          <w:rFonts w:asciiTheme="minorHAnsi" w:hAnsiTheme="minorHAnsi" w:cs="Arial"/>
          <w:bCs/>
          <w:sz w:val="22"/>
          <w:szCs w:val="22"/>
        </w:rPr>
        <w:t xml:space="preserve"> neuvedie vo faktúre ktorýkoľvek požadovaný údaj je to dôvod na vrátenie faktúry be</w:t>
      </w:r>
      <w:r w:rsidR="00CD6482" w:rsidRPr="000B729A">
        <w:rPr>
          <w:rFonts w:asciiTheme="minorHAnsi" w:hAnsiTheme="minorHAnsi" w:cs="Arial"/>
          <w:bCs/>
          <w:sz w:val="22"/>
          <w:szCs w:val="22"/>
        </w:rPr>
        <w:t xml:space="preserve">z jej uhradenia a bez následkov </w:t>
      </w:r>
      <w:r w:rsidRPr="000B729A">
        <w:rPr>
          <w:rFonts w:asciiTheme="minorHAnsi" w:hAnsiTheme="minorHAnsi" w:cs="Arial"/>
          <w:bCs/>
          <w:sz w:val="22"/>
          <w:szCs w:val="22"/>
        </w:rPr>
        <w:t>z omeškania. Nová lehota splatnosti začne plynúť až po preukázateľnom doručení novej faktúry do sídla Objednávateľa.</w:t>
      </w:r>
    </w:p>
    <w:p w14:paraId="7F86E3A0" w14:textId="77777777" w:rsidR="00CF6BCF" w:rsidRPr="00CB73B9" w:rsidRDefault="00CF6BCF" w:rsidP="00CF6BCF">
      <w:pPr>
        <w:pStyle w:val="CTL"/>
        <w:numPr>
          <w:ilvl w:val="0"/>
          <w:numId w:val="4"/>
        </w:numPr>
        <w:ind w:left="714" w:hanging="357"/>
        <w:rPr>
          <w:rFonts w:asciiTheme="minorHAnsi" w:hAnsiTheme="minorHAnsi" w:cs="Arial"/>
          <w:sz w:val="22"/>
          <w:szCs w:val="22"/>
        </w:rPr>
      </w:pPr>
      <w:r w:rsidRPr="00CB73B9">
        <w:rPr>
          <w:rFonts w:asciiTheme="minorHAnsi" w:hAnsiTheme="minorHAnsi" w:cs="Arial"/>
          <w:sz w:val="22"/>
          <w:szCs w:val="22"/>
        </w:rPr>
        <w:t>Zmluvné strany sa dohodli, že Zhotoviteľ je povinný do 14 dní od účinnosti zmluvy vinkulovať na bankovom účte Zhotoviteľa finančné prostriedky alebo poskytnúť bankovú záruku vo výške 5% z celkovej ceny diela bez DPH ako výkonovú záruku.</w:t>
      </w:r>
    </w:p>
    <w:p w14:paraId="74D75CF2" w14:textId="77777777" w:rsidR="00CF6BCF" w:rsidRPr="000B729A" w:rsidRDefault="00CF6BCF" w:rsidP="00CF6BCF">
      <w:pPr>
        <w:pStyle w:val="CTL"/>
        <w:numPr>
          <w:ilvl w:val="0"/>
          <w:numId w:val="4"/>
        </w:numPr>
        <w:rPr>
          <w:rFonts w:asciiTheme="minorHAnsi" w:hAnsiTheme="minorHAnsi" w:cs="Arial"/>
          <w:sz w:val="22"/>
          <w:szCs w:val="22"/>
        </w:rPr>
      </w:pPr>
      <w:r w:rsidRPr="000B729A">
        <w:rPr>
          <w:rFonts w:asciiTheme="minorHAnsi" w:hAnsiTheme="minorHAnsi" w:cs="Arial"/>
          <w:sz w:val="22"/>
          <w:szCs w:val="22"/>
        </w:rPr>
        <w:t>Výkonová záruka bude vrátená Zhotoviteľovi do 10-tich kalendárnych dní po vydaní právoplatného kolaudačného rozhodnutia.</w:t>
      </w:r>
    </w:p>
    <w:p w14:paraId="79274F27" w14:textId="0B1FB3C3" w:rsidR="00CB6B98" w:rsidRPr="000B729A" w:rsidRDefault="00CB6B98" w:rsidP="00CB6B98">
      <w:pPr>
        <w:pStyle w:val="CTL"/>
        <w:numPr>
          <w:ilvl w:val="0"/>
          <w:numId w:val="4"/>
        </w:numPr>
        <w:rPr>
          <w:rFonts w:asciiTheme="minorHAnsi" w:hAnsiTheme="minorHAnsi" w:cs="Arial"/>
          <w:sz w:val="22"/>
          <w:szCs w:val="22"/>
        </w:rPr>
      </w:pPr>
      <w:r w:rsidRPr="000B729A">
        <w:rPr>
          <w:rFonts w:asciiTheme="minorHAnsi" w:hAnsiTheme="minorHAnsi" w:cs="Arial"/>
          <w:sz w:val="22"/>
          <w:szCs w:val="22"/>
        </w:rPr>
        <w:t>Zhotoviteľ sa zaväzuje, že bude bez nároku na úroky z omeškania rešpektovať podmienky poskytovania finančných prostriedkov Objednávateľovi (prijímateľovi NFP) systémom dohodnutým v zmysle zmluvy o poskytnutí NFP.</w:t>
      </w:r>
    </w:p>
    <w:p w14:paraId="672FE752" w14:textId="77777777" w:rsidR="000B729A" w:rsidRDefault="000B729A" w:rsidP="00CB6B98">
      <w:pPr>
        <w:widowControl w:val="0"/>
        <w:autoSpaceDE w:val="0"/>
        <w:autoSpaceDN w:val="0"/>
        <w:adjustRightInd w:val="0"/>
        <w:spacing w:after="0"/>
        <w:ind w:right="-1"/>
        <w:jc w:val="center"/>
        <w:rPr>
          <w:rFonts w:asciiTheme="minorHAnsi" w:hAnsiTheme="minorHAnsi" w:cs="Arial"/>
          <w:b/>
          <w:bCs/>
        </w:rPr>
      </w:pPr>
    </w:p>
    <w:p w14:paraId="50A42ABE" w14:textId="543A99EC" w:rsidR="00CB6B98" w:rsidRPr="000B729A" w:rsidRDefault="00CB6B98" w:rsidP="00CB6B98">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t>III</w:t>
      </w:r>
      <w:r w:rsidRPr="000B729A">
        <w:rPr>
          <w:rFonts w:asciiTheme="minorHAnsi" w:hAnsiTheme="minorHAnsi" w:cs="Arial"/>
          <w:b/>
          <w:bCs/>
          <w:spacing w:val="-1"/>
        </w:rPr>
        <w:t>.</w:t>
      </w:r>
      <w:r w:rsidRPr="000B729A">
        <w:rPr>
          <w:rFonts w:asciiTheme="minorHAnsi" w:hAnsiTheme="minorHAnsi" w:cs="Arial"/>
          <w:b/>
          <w:bCs/>
        </w:rPr>
        <w:t xml:space="preserve"> </w:t>
      </w:r>
    </w:p>
    <w:p w14:paraId="4508AE57" w14:textId="77777777" w:rsidR="00CB6B98" w:rsidRPr="000B729A" w:rsidRDefault="00CB6B98" w:rsidP="00CB6B98">
      <w:pPr>
        <w:widowControl w:val="0"/>
        <w:autoSpaceDE w:val="0"/>
        <w:autoSpaceDN w:val="0"/>
        <w:adjustRightInd w:val="0"/>
        <w:ind w:right="-1"/>
        <w:jc w:val="center"/>
        <w:rPr>
          <w:rFonts w:asciiTheme="minorHAnsi" w:hAnsiTheme="minorHAnsi" w:cs="Arial"/>
          <w:b/>
          <w:bCs/>
        </w:rPr>
      </w:pPr>
      <w:r w:rsidRPr="000B729A">
        <w:rPr>
          <w:rFonts w:asciiTheme="minorHAnsi" w:hAnsiTheme="minorHAnsi" w:cs="Arial"/>
          <w:b/>
          <w:bCs/>
        </w:rPr>
        <w:t xml:space="preserve">Čas a miesto plnenia </w:t>
      </w:r>
    </w:p>
    <w:p w14:paraId="791507FC" w14:textId="037BF749" w:rsidR="003111BF" w:rsidRPr="000B729A" w:rsidRDefault="00CB6B98" w:rsidP="00F41E5C">
      <w:pPr>
        <w:pStyle w:val="Zkladntext"/>
        <w:numPr>
          <w:ilvl w:val="0"/>
          <w:numId w:val="23"/>
        </w:numPr>
        <w:suppressAutoHyphens/>
        <w:overflowPunct w:val="0"/>
        <w:autoSpaceDE w:val="0"/>
        <w:spacing w:after="0" w:line="240" w:lineRule="auto"/>
        <w:jc w:val="both"/>
        <w:textAlignment w:val="baseline"/>
      </w:pPr>
      <w:r w:rsidRPr="00746350">
        <w:rPr>
          <w:rFonts w:asciiTheme="minorHAnsi" w:hAnsiTheme="minorHAnsi" w:cs="Arial"/>
        </w:rPr>
        <w:t>Miestom plnenia</w:t>
      </w:r>
      <w:r w:rsidRPr="00746350">
        <w:rPr>
          <w:rFonts w:asciiTheme="minorHAnsi" w:hAnsiTheme="minorHAnsi" w:cs="Arial"/>
          <w:b/>
        </w:rPr>
        <w:t>:</w:t>
      </w:r>
      <w:r w:rsidRPr="00746350">
        <w:rPr>
          <w:rFonts w:asciiTheme="minorHAnsi" w:hAnsiTheme="minorHAnsi" w:cs="Arial"/>
        </w:rPr>
        <w:t xml:space="preserve"> </w:t>
      </w:r>
      <w:bookmarkStart w:id="3" w:name="_Hlk100218659"/>
      <w:r w:rsidR="00746350" w:rsidRPr="00746350">
        <w:rPr>
          <w:rFonts w:asciiTheme="minorHAnsi" w:hAnsiTheme="minorHAnsi" w:cs="Arial"/>
        </w:rPr>
        <w:t>Parcela číslo: 933, 932/7,  Katastrálne územie: Borša</w:t>
      </w:r>
      <w:bookmarkEnd w:id="3"/>
      <w:r w:rsidR="00F95F42" w:rsidRPr="00746350">
        <w:rPr>
          <w:rFonts w:asciiTheme="minorHAnsi" w:hAnsiTheme="minorHAnsi" w:cs="Arial"/>
        </w:rPr>
        <w:t>.</w:t>
      </w:r>
    </w:p>
    <w:p w14:paraId="36E03A38" w14:textId="19BF61C4" w:rsidR="002C45E1" w:rsidRPr="00F41E5C" w:rsidRDefault="00CB6B98" w:rsidP="00F95F42">
      <w:pPr>
        <w:pStyle w:val="Zkladntext"/>
        <w:numPr>
          <w:ilvl w:val="0"/>
          <w:numId w:val="23"/>
        </w:numPr>
        <w:suppressAutoHyphens/>
        <w:overflowPunct w:val="0"/>
        <w:autoSpaceDE w:val="0"/>
        <w:spacing w:before="240" w:line="240" w:lineRule="auto"/>
        <w:jc w:val="both"/>
        <w:textAlignment w:val="baseline"/>
        <w:rPr>
          <w:rFonts w:asciiTheme="minorHAnsi" w:hAnsiTheme="minorHAnsi" w:cs="Arial"/>
          <w:b/>
        </w:rPr>
      </w:pPr>
      <w:r w:rsidRPr="00F41E5C">
        <w:rPr>
          <w:rFonts w:asciiTheme="minorHAnsi" w:hAnsiTheme="minorHAnsi" w:cs="Arial"/>
        </w:rPr>
        <w:t xml:space="preserve">Zhotoviteľ sa zaväzuje zrealizovať predmet obstarávania do </w:t>
      </w:r>
      <w:r w:rsidR="00080F2B" w:rsidRPr="00F41E5C">
        <w:rPr>
          <w:rFonts w:asciiTheme="minorHAnsi" w:hAnsiTheme="minorHAnsi" w:cs="Arial"/>
        </w:rPr>
        <w:t>180</w:t>
      </w:r>
      <w:r w:rsidR="00256DFB" w:rsidRPr="00F41E5C">
        <w:rPr>
          <w:rFonts w:asciiTheme="minorHAnsi" w:hAnsiTheme="minorHAnsi" w:cs="Arial"/>
        </w:rPr>
        <w:t xml:space="preserve"> </w:t>
      </w:r>
      <w:r w:rsidR="00802EF3" w:rsidRPr="00F41E5C">
        <w:rPr>
          <w:rFonts w:asciiTheme="minorHAnsi" w:hAnsiTheme="minorHAnsi" w:cs="Arial"/>
          <w:i/>
        </w:rPr>
        <w:t xml:space="preserve"> </w:t>
      </w:r>
      <w:r w:rsidRPr="00F41E5C">
        <w:rPr>
          <w:rFonts w:asciiTheme="minorHAnsi" w:hAnsiTheme="minorHAnsi" w:cs="Arial"/>
        </w:rPr>
        <w:t xml:space="preserve">kalendárnych </w:t>
      </w:r>
      <w:r w:rsidR="004D019E" w:rsidRPr="00F41E5C">
        <w:rPr>
          <w:rFonts w:asciiTheme="minorHAnsi" w:hAnsiTheme="minorHAnsi" w:cs="Arial"/>
        </w:rPr>
        <w:t>dní</w:t>
      </w:r>
      <w:r w:rsidR="002B2B98">
        <w:rPr>
          <w:rFonts w:asciiTheme="minorHAnsi" w:hAnsiTheme="minorHAnsi" w:cs="Arial"/>
        </w:rPr>
        <w:t xml:space="preserve"> od prevzatia staveniska</w:t>
      </w:r>
      <w:r w:rsidR="004D019E" w:rsidRPr="00F41E5C">
        <w:rPr>
          <w:rFonts w:asciiTheme="minorHAnsi" w:hAnsiTheme="minorHAnsi" w:cs="Arial"/>
        </w:rPr>
        <w:t>.</w:t>
      </w:r>
    </w:p>
    <w:p w14:paraId="532650EE" w14:textId="77777777" w:rsidR="0050131F" w:rsidRPr="000B729A" w:rsidRDefault="0050131F" w:rsidP="00F95F42">
      <w:pPr>
        <w:pStyle w:val="Zkladntext"/>
        <w:numPr>
          <w:ilvl w:val="0"/>
          <w:numId w:val="23"/>
        </w:numPr>
        <w:suppressAutoHyphens/>
        <w:overflowPunct w:val="0"/>
        <w:autoSpaceDE w:val="0"/>
        <w:spacing w:line="240" w:lineRule="auto"/>
        <w:jc w:val="both"/>
        <w:textAlignment w:val="baseline"/>
        <w:rPr>
          <w:rFonts w:asciiTheme="minorHAnsi" w:hAnsiTheme="minorHAnsi" w:cs="Arial"/>
          <w:b/>
          <w:sz w:val="25"/>
        </w:rPr>
      </w:pPr>
      <w:r w:rsidRPr="000B729A">
        <w:rPr>
          <w:rFonts w:asciiTheme="minorHAnsi" w:hAnsiTheme="minorHAnsi" w:cs="Arial"/>
        </w:rPr>
        <w:t xml:space="preserve">Dielo sa začne realizovať dňom odovzdania staveniska Zhotoviteľovi. Objednávateľ sa zaväzuje odovzdať zhotoviteľovi stavenisko najneskôr do 30 dní od nadobudnutia účinnosti tejto zmluvy formou písomného protokolu o odovzdaní a prevzatí staveniska zástupcami obidvoch zmluvných strán. </w:t>
      </w:r>
      <w:r w:rsidR="00DE4FFD" w:rsidRPr="000B729A">
        <w:rPr>
          <w:rFonts w:asciiTheme="minorHAnsi" w:hAnsiTheme="minorHAnsi" w:cs="Arial"/>
        </w:rPr>
        <w:t>Zhotoviteľ sa zaväzuje bezodkladne po výzve objednávateľa prevziať stavenisko.</w:t>
      </w:r>
    </w:p>
    <w:p w14:paraId="7FFBAB73" w14:textId="607F08A0" w:rsidR="00CB6B98" w:rsidRPr="00CB73B9" w:rsidRDefault="006D6A36" w:rsidP="00F95F42">
      <w:pPr>
        <w:pStyle w:val="Zkladntext"/>
        <w:numPr>
          <w:ilvl w:val="0"/>
          <w:numId w:val="23"/>
        </w:numPr>
        <w:suppressAutoHyphens/>
        <w:overflowPunct w:val="0"/>
        <w:autoSpaceDE w:val="0"/>
        <w:spacing w:line="240" w:lineRule="auto"/>
        <w:jc w:val="both"/>
        <w:textAlignment w:val="baseline"/>
        <w:rPr>
          <w:rFonts w:asciiTheme="minorHAnsi" w:hAnsiTheme="minorHAnsi" w:cs="Arial"/>
        </w:rPr>
      </w:pPr>
      <w:bookmarkStart w:id="4" w:name="_Hlk87347712"/>
      <w:r w:rsidRPr="00CB73B9">
        <w:rPr>
          <w:rFonts w:asciiTheme="minorHAnsi" w:hAnsiTheme="minorHAnsi" w:cs="Arial"/>
        </w:rPr>
        <w:t>Časový plán výstavby vypracovaný Zhotoviteľom v rámci obstarávania bude po nadobudnutí účinnosti tejto Zmluvy  Zhotoviteľom aktualizovaný do 10 dní odo dňa písomného vyzvania Objednávateľom a po vzájomnom odsúhlasení oboma zmluvnými stranami bude tvoriť  Prílohu č. 3 tejto Zmluvy.</w:t>
      </w:r>
    </w:p>
    <w:bookmarkEnd w:id="4"/>
    <w:p w14:paraId="74ED57AE" w14:textId="77777777" w:rsidR="00CB6B98" w:rsidRPr="000B729A" w:rsidRDefault="00CB6B98" w:rsidP="00F95F42">
      <w:pPr>
        <w:pStyle w:val="Zkladntext"/>
        <w:numPr>
          <w:ilvl w:val="0"/>
          <w:numId w:val="23"/>
        </w:numPr>
        <w:suppressAutoHyphens/>
        <w:overflowPunct w:val="0"/>
        <w:autoSpaceDE w:val="0"/>
        <w:spacing w:line="240" w:lineRule="auto"/>
        <w:jc w:val="both"/>
        <w:textAlignment w:val="baseline"/>
        <w:rPr>
          <w:rFonts w:asciiTheme="minorHAnsi" w:hAnsiTheme="minorHAnsi" w:cs="Arial"/>
          <w:b/>
          <w:bCs/>
        </w:rPr>
      </w:pPr>
      <w:r w:rsidRPr="000B729A">
        <w:rPr>
          <w:rFonts w:asciiTheme="minorHAnsi" w:hAnsiTheme="minorHAnsi" w:cs="Arial"/>
        </w:rPr>
        <w:t>Dodrži</w:t>
      </w:r>
      <w:r w:rsidR="002C45E1" w:rsidRPr="000B729A">
        <w:rPr>
          <w:rFonts w:asciiTheme="minorHAnsi" w:hAnsiTheme="minorHAnsi" w:cs="Arial"/>
        </w:rPr>
        <w:t>avanie termínu podľa bodov 2 a 4</w:t>
      </w:r>
      <w:r w:rsidRPr="000B729A">
        <w:rPr>
          <w:rFonts w:asciiTheme="minorHAnsi" w:hAnsiTheme="minorHAnsi" w:cs="Arial"/>
        </w:rPr>
        <w:t xml:space="preserve"> tohto článku Zmluvy je podmienené poskytnutím súčinnosti Objednávateľa. </w:t>
      </w:r>
    </w:p>
    <w:p w14:paraId="5049A69F" w14:textId="34471ED7" w:rsidR="00CB6B98" w:rsidRPr="00C41933" w:rsidRDefault="00CB6B98" w:rsidP="00F95F42">
      <w:pPr>
        <w:pStyle w:val="Zkladntext"/>
        <w:numPr>
          <w:ilvl w:val="0"/>
          <w:numId w:val="23"/>
        </w:numPr>
        <w:suppressAutoHyphens/>
        <w:overflowPunct w:val="0"/>
        <w:autoSpaceDE w:val="0"/>
        <w:spacing w:line="240" w:lineRule="auto"/>
        <w:jc w:val="both"/>
        <w:textAlignment w:val="baseline"/>
        <w:rPr>
          <w:rFonts w:asciiTheme="minorHAnsi" w:hAnsiTheme="minorHAnsi" w:cs="Arial"/>
          <w:b/>
          <w:bCs/>
        </w:rPr>
      </w:pPr>
      <w:r w:rsidRPr="000B729A">
        <w:rPr>
          <w:rFonts w:asciiTheme="minorHAnsi" w:hAnsiTheme="minorHAnsi" w:cs="Arial"/>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14:paraId="3489F7B5" w14:textId="67FB732A" w:rsidR="00CB6B98" w:rsidRDefault="000D03A7" w:rsidP="00F95F42">
      <w:pPr>
        <w:pStyle w:val="Zkladntext"/>
        <w:numPr>
          <w:ilvl w:val="0"/>
          <w:numId w:val="23"/>
        </w:numPr>
        <w:suppressAutoHyphens/>
        <w:overflowPunct w:val="0"/>
        <w:autoSpaceDE w:val="0"/>
        <w:spacing w:line="240" w:lineRule="auto"/>
        <w:jc w:val="both"/>
        <w:textAlignment w:val="baseline"/>
        <w:rPr>
          <w:rFonts w:asciiTheme="minorHAnsi" w:hAnsiTheme="minorHAnsi" w:cs="Arial"/>
        </w:rPr>
      </w:pPr>
      <w:r w:rsidRPr="000B729A">
        <w:rPr>
          <w:rFonts w:asciiTheme="minorHAnsi" w:hAnsiTheme="minorHAnsi" w:cs="Arial"/>
        </w:rPr>
        <w:lastRenderedPageBreak/>
        <w:t>Ak zhotoviteľ pripraví dielo na odovzdanie pred dohodnutým termínom, zaväzuje sa objednávateľ toto dielo prevziať aj v skoršom ponúknutom termíne, bez nároku zhotoviteľa na finančné zvýhodnenie.</w:t>
      </w:r>
    </w:p>
    <w:p w14:paraId="347DF517" w14:textId="77777777" w:rsidR="00F73FC1" w:rsidRDefault="00F73FC1" w:rsidP="00F73FC1">
      <w:pPr>
        <w:pStyle w:val="Zkladntext"/>
        <w:suppressAutoHyphens/>
        <w:overflowPunct w:val="0"/>
        <w:autoSpaceDE w:val="0"/>
        <w:spacing w:line="240" w:lineRule="auto"/>
        <w:ind w:left="720"/>
        <w:jc w:val="both"/>
        <w:textAlignment w:val="baseline"/>
        <w:rPr>
          <w:rFonts w:asciiTheme="minorHAnsi" w:hAnsiTheme="minorHAnsi" w:cs="Arial"/>
        </w:rPr>
      </w:pPr>
    </w:p>
    <w:p w14:paraId="48844879" w14:textId="77777777" w:rsidR="00CB6B98" w:rsidRPr="000B729A" w:rsidRDefault="00CB6B98" w:rsidP="00CB6B98">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t>IV.</w:t>
      </w:r>
    </w:p>
    <w:p w14:paraId="15DD2B11" w14:textId="77777777" w:rsidR="00CB6B98" w:rsidRPr="000B729A" w:rsidRDefault="00CB6B98" w:rsidP="00CB6B98">
      <w:pPr>
        <w:pStyle w:val="Zkladntext"/>
        <w:tabs>
          <w:tab w:val="left" w:pos="0"/>
        </w:tabs>
        <w:spacing w:after="0"/>
        <w:ind w:left="540" w:hanging="540"/>
        <w:jc w:val="center"/>
        <w:rPr>
          <w:rFonts w:asciiTheme="minorHAnsi" w:hAnsiTheme="minorHAnsi" w:cs="Arial"/>
          <w:b/>
        </w:rPr>
      </w:pPr>
      <w:r w:rsidRPr="000B729A">
        <w:rPr>
          <w:rFonts w:asciiTheme="minorHAnsi" w:hAnsiTheme="minorHAnsi" w:cs="Arial"/>
          <w:b/>
        </w:rPr>
        <w:t xml:space="preserve">PRÁVA A POVINNOSTI ZMLUVNÝCH STRÁN </w:t>
      </w:r>
    </w:p>
    <w:p w14:paraId="60C9EE3C" w14:textId="77777777" w:rsidR="00CB6B98" w:rsidRPr="000B729A" w:rsidRDefault="00CB6B98" w:rsidP="00CB6B98">
      <w:pPr>
        <w:pStyle w:val="CTL"/>
        <w:numPr>
          <w:ilvl w:val="0"/>
          <w:numId w:val="10"/>
        </w:numPr>
        <w:spacing w:before="240"/>
        <w:ind w:left="709"/>
        <w:rPr>
          <w:rFonts w:asciiTheme="minorHAnsi" w:hAnsiTheme="minorHAnsi" w:cs="Arial"/>
          <w:sz w:val="22"/>
          <w:szCs w:val="22"/>
        </w:rPr>
      </w:pPr>
      <w:r w:rsidRPr="000B729A">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3DC56371" w14:textId="77777777" w:rsidR="00CB6B98" w:rsidRPr="000B729A" w:rsidRDefault="00CB6B98" w:rsidP="00CB6B98">
      <w:pPr>
        <w:pStyle w:val="CTL"/>
        <w:numPr>
          <w:ilvl w:val="0"/>
          <w:numId w:val="10"/>
        </w:numPr>
        <w:spacing w:after="0"/>
        <w:ind w:left="709" w:hanging="357"/>
        <w:rPr>
          <w:rFonts w:asciiTheme="minorHAnsi" w:hAnsiTheme="minorHAnsi" w:cs="Arial"/>
          <w:sz w:val="22"/>
          <w:szCs w:val="22"/>
        </w:rPr>
      </w:pPr>
      <w:r w:rsidRPr="000B729A">
        <w:rPr>
          <w:rFonts w:asciiTheme="minorHAnsi" w:hAnsiTheme="minorHAnsi" w:cs="Arial"/>
          <w:sz w:val="22"/>
          <w:szCs w:val="22"/>
        </w:rPr>
        <w:t>Práva a povinnosti Objednávateľa</w:t>
      </w:r>
    </w:p>
    <w:p w14:paraId="5884B240" w14:textId="77777777" w:rsidR="00CB6B98" w:rsidRPr="000B729A" w:rsidRDefault="00CB6B98" w:rsidP="00CB6B98">
      <w:pPr>
        <w:pStyle w:val="Zkladntext"/>
        <w:numPr>
          <w:ilvl w:val="0"/>
          <w:numId w:val="14"/>
        </w:numPr>
        <w:tabs>
          <w:tab w:val="clear" w:pos="2615"/>
          <w:tab w:val="left" w:pos="1134"/>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0B729A">
        <w:rPr>
          <w:rFonts w:asciiTheme="minorHAnsi" w:hAnsiTheme="minorHAnsi" w:cs="Arial"/>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14:paraId="75B73709" w14:textId="77777777" w:rsidR="00CB6B98" w:rsidRPr="000B729A" w:rsidRDefault="00CB6B98" w:rsidP="00CB6B98">
      <w:pPr>
        <w:pStyle w:val="Zkladntext"/>
        <w:numPr>
          <w:ilvl w:val="0"/>
          <w:numId w:val="14"/>
        </w:numPr>
        <w:tabs>
          <w:tab w:val="clear" w:pos="2615"/>
          <w:tab w:val="left" w:pos="540"/>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0B729A">
        <w:rPr>
          <w:rFonts w:asciiTheme="minorHAnsi" w:hAnsiTheme="minorHAnsi" w:cs="Arial"/>
        </w:rPr>
        <w:t>Objednávateľ je povinný bezodkladne informovať Zhotoviteľa o okolnostiach, resp. prekážkach, ktoré môžu brániť Zhotoviteľovi riadne plniť predmet Zmluvy.</w:t>
      </w:r>
    </w:p>
    <w:p w14:paraId="10C742CB" w14:textId="77777777" w:rsidR="00CB6B98" w:rsidRPr="000B729A" w:rsidRDefault="00CB6B98" w:rsidP="00CB6B98">
      <w:pPr>
        <w:pStyle w:val="Zkladntext"/>
        <w:numPr>
          <w:ilvl w:val="0"/>
          <w:numId w:val="14"/>
        </w:numPr>
        <w:tabs>
          <w:tab w:val="clear" w:pos="2615"/>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0B729A">
        <w:rPr>
          <w:rFonts w:asciiTheme="minorHAnsi" w:hAnsiTheme="minorHAnsi" w:cs="Arial"/>
        </w:rPr>
        <w:t>Objednávateľ je tiež povinný informovať Zhotoviteľa s dostatočným predstihom o technických a iných problémoch, ktoré bránia realizovať predmet Zmluvy v plánovanom termíne.</w:t>
      </w:r>
    </w:p>
    <w:p w14:paraId="475A1639" w14:textId="77777777" w:rsidR="00CB6B98" w:rsidRPr="000B729A" w:rsidRDefault="00CB6B98" w:rsidP="00CB6B98">
      <w:pPr>
        <w:pStyle w:val="Zkladntext"/>
        <w:numPr>
          <w:ilvl w:val="0"/>
          <w:numId w:val="14"/>
        </w:numPr>
        <w:tabs>
          <w:tab w:val="clear" w:pos="2615"/>
          <w:tab w:val="left" w:pos="720"/>
          <w:tab w:val="left" w:pos="1134"/>
          <w:tab w:val="left" w:pos="1418"/>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0B729A">
        <w:rPr>
          <w:rFonts w:asciiTheme="minorHAnsi" w:hAnsiTheme="minorHAnsi" w:cs="Arial"/>
        </w:rPr>
        <w:t>Objednávateľ je povinný uhradiť cenu dohodnutú v čl. II., bod 1.</w:t>
      </w:r>
    </w:p>
    <w:p w14:paraId="6613768D" w14:textId="77777777" w:rsidR="00CB6B98" w:rsidRPr="000B729A" w:rsidRDefault="00CB6B98" w:rsidP="00CB6B98">
      <w:pPr>
        <w:pStyle w:val="Zkladntext"/>
        <w:numPr>
          <w:ilvl w:val="0"/>
          <w:numId w:val="14"/>
        </w:numPr>
        <w:tabs>
          <w:tab w:val="clear" w:pos="2615"/>
          <w:tab w:val="left" w:pos="720"/>
          <w:tab w:val="left" w:pos="1134"/>
          <w:tab w:val="left" w:pos="1418"/>
          <w:tab w:val="num" w:pos="2268"/>
        </w:tabs>
        <w:suppressAutoHyphens/>
        <w:overflowPunct w:val="0"/>
        <w:autoSpaceDE w:val="0"/>
        <w:spacing w:line="240" w:lineRule="auto"/>
        <w:ind w:left="1134" w:hanging="425"/>
        <w:jc w:val="both"/>
        <w:textAlignment w:val="baseline"/>
        <w:rPr>
          <w:rFonts w:asciiTheme="minorHAnsi" w:hAnsiTheme="minorHAnsi" w:cs="Arial"/>
          <w:b/>
          <w:bCs/>
        </w:rPr>
      </w:pPr>
      <w:r w:rsidRPr="000B729A">
        <w:rPr>
          <w:rFonts w:asciiTheme="minorHAnsi" w:hAnsiTheme="minorHAnsi" w:cs="Arial"/>
        </w:rPr>
        <w:t>Zmeny oproti sprievodnej a technickej správe, projektovej dokumentácii a priloženému rozpočtu môže nariadiť len Objednávateľ a to písomnou formou.</w:t>
      </w:r>
    </w:p>
    <w:p w14:paraId="13B7E401" w14:textId="77777777" w:rsidR="00CB6B98" w:rsidRPr="000B729A" w:rsidRDefault="00CB6B98" w:rsidP="00CB6B98">
      <w:pPr>
        <w:pStyle w:val="CTL"/>
        <w:numPr>
          <w:ilvl w:val="0"/>
          <w:numId w:val="10"/>
        </w:numPr>
        <w:spacing w:after="0"/>
        <w:ind w:left="709" w:hanging="357"/>
        <w:rPr>
          <w:rFonts w:asciiTheme="minorHAnsi" w:hAnsiTheme="minorHAnsi" w:cs="Arial"/>
          <w:sz w:val="22"/>
          <w:szCs w:val="22"/>
        </w:rPr>
      </w:pPr>
      <w:r w:rsidRPr="000B729A">
        <w:rPr>
          <w:rFonts w:asciiTheme="minorHAnsi" w:hAnsiTheme="minorHAnsi" w:cs="Arial"/>
          <w:sz w:val="22"/>
          <w:szCs w:val="22"/>
        </w:rPr>
        <w:t>Práva a povinnosti Zhotoviteľa</w:t>
      </w:r>
    </w:p>
    <w:p w14:paraId="10B2B99B"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Zhotoviteľ je povinný na vlastné náklady zabezpečiť činnosť potrebnú na zabezpečenie predmetu Zmluvy.</w:t>
      </w:r>
    </w:p>
    <w:p w14:paraId="33872E79" w14:textId="77777777" w:rsidR="0073142A" w:rsidRPr="000B729A" w:rsidRDefault="0073142A" w:rsidP="00B105B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Zhotoviteľ si zabezpečí možnosť napojenia na odber elektrickej energie a úžitkovej vody. Náklady na úhradu spotrebovaných energií hradí zhotoviteľ a sú súčasťou zmluvnej ceny podľa čl</w:t>
      </w:r>
      <w:r w:rsidR="00B105B0" w:rsidRPr="000B729A">
        <w:rPr>
          <w:rFonts w:asciiTheme="minorHAnsi" w:hAnsiTheme="minorHAnsi" w:cs="Arial"/>
        </w:rPr>
        <w:t xml:space="preserve">.II. </w:t>
      </w:r>
      <w:r w:rsidRPr="000B729A">
        <w:rPr>
          <w:rFonts w:asciiTheme="minorHAnsi" w:hAnsiTheme="minorHAnsi" w:cs="Arial"/>
        </w:rPr>
        <w:t>tejto zmluvy.</w:t>
      </w:r>
    </w:p>
    <w:p w14:paraId="237CC8A3" w14:textId="1152F995" w:rsidR="00A80142" w:rsidRPr="00F41E5C" w:rsidRDefault="007C6C32" w:rsidP="007C6C32">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F41E5C">
        <w:rPr>
          <w:rFonts w:asciiTheme="minorHAnsi" w:hAnsiTheme="minorHAnsi" w:cs="Arial"/>
        </w:rPr>
        <w:t>Zhotoviteľ uvedie najneskôr v čase uzavretia zmluvy o dielo údaje o všetkých známych subdodávateľoch, údaje o osobe oprávnenej konať za subdodávateľa v rozsahu meno a priezvisko, adresa pobytu, dátum narodenia, ak ide o subdodávateľa, ktorý má povinnosť zápisu do registra partnerov verejného sektora.</w:t>
      </w:r>
    </w:p>
    <w:p w14:paraId="0529D129" w14:textId="6928A06A" w:rsidR="00974215" w:rsidRPr="000B729A" w:rsidRDefault="00974215" w:rsidP="00974215">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V prípade porušenia povinností Zhotoviteľa týkajúcich sa subdodávateľov sa toto porušenie považuje za podstatné porušenie Zmluvy a Objednávateľ má právo:</w:t>
      </w:r>
    </w:p>
    <w:p w14:paraId="3049D15C" w14:textId="77777777" w:rsidR="00974215" w:rsidRPr="000B729A" w:rsidRDefault="00974215" w:rsidP="00974215">
      <w:pPr>
        <w:numPr>
          <w:ilvl w:val="0"/>
          <w:numId w:val="2"/>
        </w:numPr>
        <w:spacing w:after="0" w:line="240" w:lineRule="auto"/>
        <w:ind w:left="1418" w:hanging="284"/>
        <w:jc w:val="both"/>
        <w:rPr>
          <w:rFonts w:eastAsia="Times New Roman" w:cs="Arial"/>
          <w:lang w:eastAsia="sk-SK"/>
        </w:rPr>
      </w:pPr>
      <w:r w:rsidRPr="000B729A">
        <w:rPr>
          <w:rFonts w:eastAsia="Times New Roman" w:cs="Arial"/>
          <w:lang w:eastAsia="sk-SK"/>
        </w:rPr>
        <w:t xml:space="preserve">odstúpiť od zmluvy </w:t>
      </w:r>
    </w:p>
    <w:p w14:paraId="1AF18A7E" w14:textId="77777777" w:rsidR="00974215" w:rsidRPr="000B729A" w:rsidRDefault="00974215" w:rsidP="00974215">
      <w:pPr>
        <w:numPr>
          <w:ilvl w:val="0"/>
          <w:numId w:val="2"/>
        </w:numPr>
        <w:spacing w:after="0" w:line="240" w:lineRule="auto"/>
        <w:ind w:left="1418" w:hanging="284"/>
        <w:jc w:val="both"/>
        <w:rPr>
          <w:rFonts w:eastAsia="Times New Roman" w:cs="Arial"/>
          <w:lang w:eastAsia="sk-SK"/>
        </w:rPr>
      </w:pPr>
      <w:r w:rsidRPr="000B729A">
        <w:rPr>
          <w:rFonts w:eastAsia="Times New Roman" w:cs="Arial"/>
          <w:lang w:eastAsia="sk-SK"/>
        </w:rPr>
        <w:t>má nárok na zmluvnú pokutu vo výške 1% z hodnoty diela za každé porušenie povinností uvedených v tomto bode (a to aj opakovane).</w:t>
      </w:r>
    </w:p>
    <w:p w14:paraId="048FDC53" w14:textId="3C3BDD20" w:rsidR="002C0609" w:rsidRPr="00CB73B9" w:rsidRDefault="002C0609" w:rsidP="002C0609">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eastAsia="Times New Roman" w:hAnsiTheme="minorHAnsi" w:cs="Arial"/>
          <w:bCs/>
          <w:lang w:eastAsia="sk-SK"/>
        </w:rPr>
      </w:pPr>
      <w:r w:rsidRPr="00CB73B9">
        <w:rPr>
          <w:rFonts w:asciiTheme="minorHAnsi" w:eastAsia="Times New Roman" w:hAnsiTheme="minorHAnsi" w:cs="Arial"/>
          <w:bCs/>
          <w:lang w:eastAsia="sk-SK"/>
        </w:rPr>
        <w:t>Zhotoviteľ je povinný pred podpisom zmluvy uzavrieť a udržiavať v platnosti po celú dobu vykonávania Diela poistenie zodpovednosti zhotoviteľa za škodu podnikateľa počas celej doby realizácie zákazky</w:t>
      </w:r>
      <w:r w:rsidRPr="00CB73B9">
        <w:rPr>
          <w:rFonts w:asciiTheme="minorHAnsi" w:eastAsiaTheme="minorHAnsi" w:hAnsiTheme="minorHAnsi" w:cstheme="minorHAnsi"/>
        </w:rPr>
        <w:t xml:space="preserve"> minimálne </w:t>
      </w:r>
      <w:bookmarkStart w:id="5" w:name="_Hlk86223984"/>
      <w:r w:rsidRPr="00CB73B9">
        <w:rPr>
          <w:rFonts w:asciiTheme="minorHAnsi" w:eastAsiaTheme="minorHAnsi" w:hAnsiTheme="minorHAnsi" w:cstheme="minorHAnsi"/>
        </w:rPr>
        <w:t>vo výške Ceny za Dielo s DPH</w:t>
      </w:r>
      <w:bookmarkEnd w:id="5"/>
      <w:r w:rsidRPr="00CB73B9">
        <w:rPr>
          <w:rFonts w:asciiTheme="minorHAnsi" w:eastAsiaTheme="minorHAnsi" w:hAnsiTheme="minorHAnsi" w:cstheme="minorHAnsi"/>
        </w:rPr>
        <w:t>. Poistná zmluva, resp. jej overená fotokópia bude tvoriť neoddeliteľnú Prílohu č. 2 tejto Zmluvy</w:t>
      </w:r>
      <w:r w:rsidRPr="00CB73B9">
        <w:rPr>
          <w:rFonts w:asciiTheme="minorHAnsi" w:eastAsia="Times New Roman" w:hAnsiTheme="minorHAnsi" w:cs="Arial"/>
          <w:bCs/>
          <w:lang w:eastAsia="sk-SK"/>
        </w:rPr>
        <w:t>.</w:t>
      </w:r>
    </w:p>
    <w:p w14:paraId="1ACF6EE7"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14:paraId="22DE454C" w14:textId="77777777" w:rsidR="00A80142"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Zhotoviteľ bude viesť od prevzatia staveniska až do protokolárneho odovzdania stavby o prácach a dodávkach, kto</w:t>
      </w:r>
      <w:r w:rsidR="00256DFB" w:rsidRPr="000B729A">
        <w:rPr>
          <w:rFonts w:asciiTheme="minorHAnsi" w:hAnsiTheme="minorHAnsi" w:cs="Arial"/>
        </w:rPr>
        <w:t>ré vykonáva stavebný denník</w:t>
      </w:r>
      <w:r w:rsidRPr="000B729A">
        <w:rPr>
          <w:rFonts w:asciiTheme="minorHAnsi" w:hAnsiTheme="minorHAnsi" w:cs="Arial"/>
        </w:rPr>
        <w:t xml:space="preserve">.  Do tohto  bude zapisovať podstatné udalosti, ktoré sa stali na stavenisku. Stavebný denník bude uložený </w:t>
      </w:r>
      <w:r w:rsidRPr="000B729A">
        <w:rPr>
          <w:rFonts w:asciiTheme="minorHAnsi" w:hAnsiTheme="minorHAnsi" w:cs="Arial"/>
        </w:rPr>
        <w:lastRenderedPageBreak/>
        <w:t xml:space="preserve">u Stavbyvedúceho zhotoviteľa na stavbe. Do stavebného denníka je ďalej oprávnený robiť zápisy zástupca objednávateľa – Stavebný dozor a Autorský dozor. Cestou stavebného denníka nie je možné meniť rozsah, cenu a termín zhotovenia diela. </w:t>
      </w:r>
    </w:p>
    <w:p w14:paraId="441542FC" w14:textId="251046A5"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 xml:space="preserve">Zmluvné strany považujú stavebný denník </w:t>
      </w:r>
      <w:r w:rsidR="00F41E5C">
        <w:rPr>
          <w:rFonts w:asciiTheme="minorHAnsi" w:hAnsiTheme="minorHAnsi" w:cs="Arial"/>
        </w:rPr>
        <w:t xml:space="preserve">(vedený v slovenskom jazyku) </w:t>
      </w:r>
      <w:r w:rsidRPr="000B729A">
        <w:rPr>
          <w:rFonts w:asciiTheme="minorHAnsi" w:hAnsiTheme="minorHAnsi" w:cs="Arial"/>
        </w:rPr>
        <w:t>za informatívny dokument stavby, z tohto dôvodu vzniká Zhotoviteľovi povinnosť predkladať stavebný denník Objednávateľovi a taktiež vzniká Objednávateľovi povinnosť reagovať písomne formou zápisov do stavebného denníka na zápisy Zhotoviteľa.</w:t>
      </w:r>
      <w:r w:rsidR="006C749B" w:rsidRPr="000B729A">
        <w:rPr>
          <w:rFonts w:asciiTheme="minorHAnsi" w:hAnsiTheme="minorHAnsi" w:cs="Arial"/>
        </w:rPr>
        <w:t xml:space="preserve"> </w:t>
      </w:r>
      <w:r w:rsidR="008D1FF5" w:rsidRPr="000B729A">
        <w:t>Po ukončení stavebných prác bude stavebný denník v originálnom vyhotovení archivovaný u objednávateľa.</w:t>
      </w:r>
    </w:p>
    <w:p w14:paraId="7EB7973C"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14:paraId="6431C2E5"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14:paraId="640EACD2"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14:paraId="2208E821"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14:paraId="4ABE0CC9"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Zhotoviteľ môže na stavbe nasadiť len personál, ktorý má požadovanú kvalifikáciu, ktorý vykonáva potrebné práce podľa zmluvne dohodnutých podmienok a v primeranom čase a je dostatočne vybavený vhodnými bezporuchovými prístrojmi.</w:t>
      </w:r>
    </w:p>
    <w:p w14:paraId="77FD49D7"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14:paraId="4B06C09B"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V prípadoch, v ktorých sa dá nepochybne určiť pôvodca škôd na vykonaných prácach zhotoviteľa, je Zhotoviteľ povinný ich bezodkladne opraviť, alebo nahradiť a vyúčtovať tým vzniknuté náklady pôvodcovi škôd.</w:t>
      </w:r>
    </w:p>
    <w:p w14:paraId="5D17CBC1" w14:textId="77777777" w:rsidR="008D1FF5" w:rsidRPr="000B729A" w:rsidRDefault="00CB6B98" w:rsidP="00B105B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Výzvy Zhotoviteľa na spolupôsobenie Objednávateľa pri realizácii diela bude Zhotoviteľ uplatňovať písomne prostredníctvom stavebného denníka a vopred, v predstihu najmenej 2 (dvoch) pracovných dní.</w:t>
      </w:r>
    </w:p>
    <w:p w14:paraId="74F095F5" w14:textId="77777777" w:rsidR="00CB6B98" w:rsidRPr="000B729A" w:rsidRDefault="008D1FF5" w:rsidP="00F1217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Zhotoviteľ je povinný vyzývať objednávateľa na prevzatie prác, ktoré budú v budúcnosti zakryté a to min</w:t>
      </w:r>
      <w:r w:rsidR="00B105B0" w:rsidRPr="000B729A">
        <w:rPr>
          <w:rFonts w:asciiTheme="minorHAnsi" w:hAnsiTheme="minorHAnsi" w:cs="Arial"/>
        </w:rPr>
        <w:t>.</w:t>
      </w:r>
      <w:r w:rsidRPr="000B729A">
        <w:rPr>
          <w:rFonts w:asciiTheme="minorHAnsi" w:hAnsiTheme="minorHAnsi" w:cs="Arial"/>
        </w:rPr>
        <w:t xml:space="preserve"> </w:t>
      </w:r>
      <w:r w:rsidR="007C02F5" w:rsidRPr="000B729A">
        <w:rPr>
          <w:rFonts w:asciiTheme="minorHAnsi" w:hAnsiTheme="minorHAnsi" w:cs="Arial"/>
        </w:rPr>
        <w:t>2</w:t>
      </w:r>
      <w:r w:rsidRPr="000B729A">
        <w:rPr>
          <w:rFonts w:asciiTheme="minorHAnsi" w:hAnsiTheme="minorHAnsi" w:cs="Arial"/>
        </w:rPr>
        <w:t xml:space="preserve"> </w:t>
      </w:r>
      <w:r w:rsidR="007C02F5" w:rsidRPr="000B729A">
        <w:rPr>
          <w:rFonts w:asciiTheme="minorHAnsi" w:hAnsiTheme="minorHAnsi" w:cs="Arial"/>
        </w:rPr>
        <w:t xml:space="preserve">pracovné </w:t>
      </w:r>
      <w:r w:rsidRPr="000B729A">
        <w:rPr>
          <w:rFonts w:asciiTheme="minorHAnsi" w:hAnsiTheme="minorHAnsi" w:cs="Arial"/>
        </w:rPr>
        <w:t>dni vopred</w:t>
      </w:r>
      <w:r w:rsidR="00B105B0" w:rsidRPr="000B729A">
        <w:rPr>
          <w:rFonts w:asciiTheme="minorHAnsi" w:hAnsiTheme="minorHAnsi" w:cs="Arial"/>
        </w:rPr>
        <w:t>,</w:t>
      </w:r>
      <w:r w:rsidRPr="000B729A">
        <w:rPr>
          <w:rFonts w:asciiTheme="minorHAnsi" w:hAnsiTheme="minorHAnsi" w:cs="Arial"/>
        </w:rPr>
        <w:t xml:space="preserve"> zápisom do stavebného denníka. Bez prevzatia nesmú byť takéto práce zakryté ďalšou stavebnou činnosťou.</w:t>
      </w:r>
      <w:r w:rsidR="00B105B0" w:rsidRPr="000B729A">
        <w:rPr>
          <w:rFonts w:asciiTheme="minorHAnsi" w:hAnsiTheme="minorHAnsi" w:cs="Arial"/>
        </w:rPr>
        <w:t xml:space="preserve"> </w:t>
      </w:r>
      <w:r w:rsidR="00CB6B98" w:rsidRPr="000B729A">
        <w:rPr>
          <w:rFonts w:asciiTheme="minorHAnsi" w:hAnsiTheme="minorHAnsi" w:cs="Arial"/>
        </w:rPr>
        <w:t xml:space="preserve">Zhotoviteľ má právo vyvodzovať nároky z titulu prekážok na odovzdanom pracovisku pri vykonávaní diela len vtedy, keď zabraňujúce okolnosti ihneď písomne oznámi Objednávateľovi. </w:t>
      </w:r>
    </w:p>
    <w:p w14:paraId="4CB5D8F4"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Ak je možné, Zhotoviteľ po vzájomnej dohode s Objednávateľom začne, prípadne ukončí realizáciu  diela predčasne.</w:t>
      </w:r>
    </w:p>
    <w:p w14:paraId="7750F9B4"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 xml:space="preserve">Zhotoviteľ bude pri realizovaní diela dodržiavať záväzné technické normy a ďalšie platné normy vzťahujúce sa na dodávku zmluvných prác a materiálov, platné v Slovenskej </w:t>
      </w:r>
      <w:r w:rsidRPr="000B729A">
        <w:rPr>
          <w:rFonts w:asciiTheme="minorHAnsi" w:hAnsiTheme="minorHAnsi" w:cs="Arial"/>
        </w:rPr>
        <w:lastRenderedPageBreak/>
        <w:t>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78887243" w14:textId="77777777" w:rsidR="00CB6B98" w:rsidRPr="000B729A" w:rsidRDefault="00CB6B98" w:rsidP="00B105B0">
      <w:pPr>
        <w:pStyle w:val="Odsekzoznamu"/>
        <w:numPr>
          <w:ilvl w:val="0"/>
          <w:numId w:val="11"/>
        </w:numPr>
        <w:tabs>
          <w:tab w:val="clear" w:pos="2615"/>
          <w:tab w:val="num" w:pos="1134"/>
        </w:tabs>
        <w:spacing w:line="240" w:lineRule="auto"/>
        <w:ind w:left="1134" w:hanging="283"/>
        <w:jc w:val="both"/>
        <w:rPr>
          <w:rFonts w:asciiTheme="minorHAnsi" w:hAnsiTheme="minorHAnsi"/>
          <w:lang w:val="sk-SK"/>
        </w:rPr>
      </w:pPr>
      <w:r w:rsidRPr="000B729A">
        <w:rPr>
          <w:rFonts w:asciiTheme="minorHAnsi" w:hAnsiTheme="minorHAnsi" w:cs="Arial"/>
          <w:sz w:val="22"/>
          <w:lang w:val="sk-SK"/>
        </w:rPr>
        <w:t>Zhotoviteľ sa tiež zaväzuje, že jeho pracovníci budú nosiť ochranné pracovné pomôcky v súlade s predpismi BOZP. V prípade zistenia nedostatku je Objednávateľ oprávnený požadovať zmluvnú pokutu a jej odpočet vo faktúre – daňovom doklade za obdobie, v ktorom bol zistený nedostatok, 50,- € za každého pracovníka a každý nedostatok.</w:t>
      </w:r>
      <w:r w:rsidR="00570379" w:rsidRPr="000B729A">
        <w:rPr>
          <w:rFonts w:asciiTheme="minorHAnsi" w:hAnsiTheme="minorHAnsi"/>
          <w:sz w:val="22"/>
          <w:lang w:val="sk-SK"/>
        </w:rPr>
        <w:t xml:space="preserve"> Zistené porušenie nosenia ochranných pomôcok bude zapísané do stavebného denníka, čo bude podklad na uplatnenie pokuty.</w:t>
      </w:r>
    </w:p>
    <w:p w14:paraId="2594688E"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14:paraId="497BDEEF"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14:paraId="30245E60"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14:paraId="7E4563C2" w14:textId="77777777" w:rsidR="0073142A" w:rsidRPr="000B729A" w:rsidRDefault="0073142A" w:rsidP="00F1217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Zhotoviteľ je povinný zúčastňovať sa pracovných porád a</w:t>
      </w:r>
      <w:r w:rsidR="007C02F5" w:rsidRPr="000B729A">
        <w:rPr>
          <w:rFonts w:asciiTheme="minorHAnsi" w:hAnsiTheme="minorHAnsi" w:cs="Arial"/>
        </w:rPr>
        <w:t> </w:t>
      </w:r>
      <w:r w:rsidRPr="000B729A">
        <w:rPr>
          <w:rFonts w:asciiTheme="minorHAnsi" w:hAnsiTheme="minorHAnsi" w:cs="Arial"/>
        </w:rPr>
        <w:t>kontrol</w:t>
      </w:r>
      <w:r w:rsidR="007C02F5" w:rsidRPr="000B729A">
        <w:rPr>
          <w:rFonts w:asciiTheme="minorHAnsi" w:hAnsiTheme="minorHAnsi" w:cs="Arial"/>
        </w:rPr>
        <w:t>ných dní</w:t>
      </w:r>
      <w:r w:rsidRPr="000B729A">
        <w:rPr>
          <w:rFonts w:asciiTheme="minorHAnsi" w:hAnsiTheme="minorHAnsi" w:cs="Arial"/>
        </w:rPr>
        <w:t xml:space="preserve"> na stavbe, ktoré v priebehu realizácie zvolá objednávateľ alebo technický dozor investora</w:t>
      </w:r>
      <w:r w:rsidR="007C02F5" w:rsidRPr="000B729A">
        <w:rPr>
          <w:rFonts w:asciiTheme="minorHAnsi" w:hAnsiTheme="minorHAnsi" w:cs="Arial"/>
        </w:rPr>
        <w:t xml:space="preserve"> s účasťou Stavbyvedúceho a ostatných zástupcov Objednávateľa a Zhotoviteľa</w:t>
      </w:r>
      <w:r w:rsidRPr="000B729A">
        <w:rPr>
          <w:rFonts w:asciiTheme="minorHAnsi" w:hAnsiTheme="minorHAnsi" w:cs="Arial"/>
        </w:rPr>
        <w:t xml:space="preserve"> s tým, že ich presný termín mu bude písomne oznámený minimálne 5 pracovných dní vopred.</w:t>
      </w:r>
    </w:p>
    <w:p w14:paraId="47111657" w14:textId="77777777" w:rsidR="00CB6B98" w:rsidRPr="000B729A"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14:paraId="7592F406" w14:textId="77777777" w:rsidR="008A37DB" w:rsidRPr="000B729A" w:rsidRDefault="008A37DB" w:rsidP="008A37DB">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cs="Arial"/>
        </w:rPr>
        <w:t>Ak posledný deň lehoty, určený pre plnenie povinností uvedených v tejto zmluve pripadne na sobotu, nedeľu, alebo iný deň pracovného voľna alebo pracovného pokoja, presúva sa povinnosť na najbližší budúci pracovný deň.</w:t>
      </w:r>
    </w:p>
    <w:p w14:paraId="21A88404" w14:textId="77777777" w:rsidR="00104BB5" w:rsidRPr="000B729A" w:rsidRDefault="00F26783" w:rsidP="00104BB5">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 xml:space="preserve">Zhotoviteľ </w:t>
      </w:r>
      <w:r w:rsidR="00104BB5" w:rsidRPr="000B729A">
        <w:rPr>
          <w:rFonts w:asciiTheme="minorHAnsi" w:hAnsiTheme="minorHAnsi" w:cs="Arial"/>
        </w:rPr>
        <w:t xml:space="preserve">zabezpečí na vlastné náklady fotodokumentáciu realizácie predmetu zmluvy a túto odovzdá Objednávateľovi pri odovzdaní diela. </w:t>
      </w:r>
    </w:p>
    <w:p w14:paraId="58DD4E6A" w14:textId="77777777" w:rsidR="00CB6B98" w:rsidRPr="000B729A" w:rsidRDefault="00CB6B98" w:rsidP="00CB6B98">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B729A">
        <w:rPr>
          <w:rFonts w:asciiTheme="minorHAnsi" w:hAnsiTheme="minorHAnsi" w:cs="Arial"/>
        </w:rPr>
        <w:t>Zhotoviteľ sa zaväzuje predložiť elektronickú verziu podrobného rozpočtu (vo formáte MS Excel) ako aj predkladať v elektronickej verzii (vo formáte MS Excel) každú zmenu tohto podrobného rozpočtu, ku ktorej dôjde počas realizácie predmetu zmluvy.</w:t>
      </w:r>
    </w:p>
    <w:p w14:paraId="326D2B77" w14:textId="373D7F74" w:rsidR="008A213A" w:rsidRDefault="008A213A" w:rsidP="00DE4FFD">
      <w:pPr>
        <w:pStyle w:val="Odsekzoznamu"/>
        <w:spacing w:line="240" w:lineRule="auto"/>
        <w:ind w:left="1418"/>
        <w:contextualSpacing w:val="0"/>
        <w:jc w:val="both"/>
        <w:rPr>
          <w:rFonts w:asciiTheme="minorHAnsi" w:eastAsia="Calibri" w:hAnsiTheme="minorHAnsi"/>
          <w:sz w:val="22"/>
          <w:lang w:val="sk-SK"/>
        </w:rPr>
      </w:pPr>
    </w:p>
    <w:p w14:paraId="4D4F5311" w14:textId="1AB28F6C" w:rsidR="007C6C32" w:rsidRDefault="007C6C32" w:rsidP="00DE4FFD">
      <w:pPr>
        <w:pStyle w:val="Odsekzoznamu"/>
        <w:spacing w:line="240" w:lineRule="auto"/>
        <w:ind w:left="1418"/>
        <w:contextualSpacing w:val="0"/>
        <w:jc w:val="both"/>
        <w:rPr>
          <w:rFonts w:asciiTheme="minorHAnsi" w:eastAsia="Calibri" w:hAnsiTheme="minorHAnsi"/>
          <w:sz w:val="22"/>
          <w:lang w:val="sk-SK"/>
        </w:rPr>
      </w:pPr>
    </w:p>
    <w:p w14:paraId="4F34EA17" w14:textId="77777777" w:rsidR="00F6425F" w:rsidRPr="000B729A" w:rsidRDefault="00F6425F" w:rsidP="00DE4FFD">
      <w:pPr>
        <w:pStyle w:val="Odsekzoznamu"/>
        <w:spacing w:line="240" w:lineRule="auto"/>
        <w:ind w:left="1418"/>
        <w:contextualSpacing w:val="0"/>
        <w:jc w:val="both"/>
        <w:rPr>
          <w:rFonts w:asciiTheme="minorHAnsi" w:eastAsia="Calibri" w:hAnsiTheme="minorHAnsi"/>
          <w:sz w:val="22"/>
          <w:lang w:val="sk-SK"/>
        </w:rPr>
      </w:pPr>
    </w:p>
    <w:p w14:paraId="2129489A" w14:textId="77777777" w:rsidR="00CB6B98" w:rsidRPr="000B729A" w:rsidRDefault="00CB6B98" w:rsidP="00CB6B98">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lastRenderedPageBreak/>
        <w:t xml:space="preserve">V. </w:t>
      </w:r>
    </w:p>
    <w:p w14:paraId="47D303A7" w14:textId="77777777" w:rsidR="00CB6B98" w:rsidRPr="000B729A" w:rsidRDefault="00CB6B98" w:rsidP="00CB6B98">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t>Záruka</w:t>
      </w:r>
    </w:p>
    <w:p w14:paraId="053FF0FE" w14:textId="77777777" w:rsidR="00CB6B98" w:rsidRPr="000B729A" w:rsidRDefault="00CB6B98" w:rsidP="00104BB5">
      <w:pPr>
        <w:pStyle w:val="CTL"/>
        <w:numPr>
          <w:ilvl w:val="0"/>
          <w:numId w:val="16"/>
        </w:numPr>
        <w:tabs>
          <w:tab w:val="left" w:pos="709"/>
        </w:tabs>
        <w:spacing w:before="240"/>
        <w:ind w:left="567" w:hanging="283"/>
        <w:rPr>
          <w:rFonts w:asciiTheme="minorHAnsi" w:hAnsiTheme="minorHAnsi" w:cs="Arial"/>
          <w:sz w:val="22"/>
          <w:szCs w:val="22"/>
        </w:rPr>
      </w:pPr>
      <w:r w:rsidRPr="000B729A">
        <w:rPr>
          <w:rFonts w:asciiTheme="minorHAnsi" w:hAnsiTheme="minorHAnsi" w:cs="Arial"/>
          <w:bCs/>
          <w:sz w:val="22"/>
          <w:szCs w:val="22"/>
          <w:lang w:eastAsia="sk-SK"/>
        </w:rPr>
        <w:t>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vyplývajúce zo záručných listov, návodov na použitie, návodov na údržbu a servis a/alebo z príslušných technických špecifikácií.</w:t>
      </w:r>
      <w:r w:rsidR="00104BB5" w:rsidRPr="000B729A">
        <w:rPr>
          <w:rFonts w:asciiTheme="minorHAnsi" w:hAnsiTheme="minorHAnsi" w:cs="Arial"/>
          <w:bCs/>
          <w:sz w:val="22"/>
          <w:szCs w:val="22"/>
          <w:lang w:eastAsia="sk-SK"/>
        </w:rPr>
        <w:t xml:space="preserve"> Zmluvné strany sa dohodli pre prípad vady diela, že počas záručnej doby má zhotoviteľ povinnosť bezplatného odstránenia</w:t>
      </w:r>
      <w:r w:rsidR="00104BB5" w:rsidRPr="000B729A">
        <w:rPr>
          <w:rFonts w:asciiTheme="minorHAnsi" w:hAnsiTheme="minorHAnsi" w:cs="Arial"/>
          <w:sz w:val="22"/>
          <w:szCs w:val="22"/>
        </w:rPr>
        <w:t xml:space="preserve"> vady.</w:t>
      </w:r>
    </w:p>
    <w:p w14:paraId="010CF327" w14:textId="77777777" w:rsidR="00DE4FFD" w:rsidRPr="000B729A" w:rsidRDefault="00DE4FFD" w:rsidP="00DE4FFD">
      <w:pPr>
        <w:pStyle w:val="Odsekzoznamu"/>
        <w:numPr>
          <w:ilvl w:val="0"/>
          <w:numId w:val="16"/>
        </w:numPr>
        <w:spacing w:after="240" w:line="240" w:lineRule="auto"/>
        <w:ind w:left="643"/>
        <w:jc w:val="both"/>
        <w:rPr>
          <w:rFonts w:asciiTheme="minorHAnsi" w:hAnsiTheme="minorHAnsi" w:cs="Arial"/>
          <w:bCs/>
          <w:sz w:val="22"/>
          <w:lang w:val="sk-SK" w:eastAsia="sk-SK"/>
        </w:rPr>
      </w:pPr>
      <w:r w:rsidRPr="000B729A">
        <w:rPr>
          <w:rFonts w:asciiTheme="minorHAnsi" w:hAnsiTheme="minorHAnsi" w:cs="Arial"/>
          <w:bCs/>
          <w:sz w:val="22"/>
          <w:lang w:val="sk-SK" w:eastAsia="sk-SK"/>
        </w:rPr>
        <w:t xml:space="preserve">Zhotoviteľ sa zaväzuje, že v prípade poruchy jednotlivých častí predmetu zmluvy, zabezpečí odstránenie poruchy do 3 dní od oznámenia poruchy. Telefónne číslo na nahlasovanie porúch je: </w:t>
      </w:r>
      <w:r w:rsidRPr="000B729A">
        <w:rPr>
          <w:rFonts w:asciiTheme="minorHAnsi" w:hAnsiTheme="minorHAnsi" w:cs="Arial"/>
          <w:bCs/>
          <w:color w:val="FF0000"/>
          <w:sz w:val="22"/>
          <w:lang w:val="sk-SK" w:eastAsia="sk-SK"/>
        </w:rPr>
        <w:t>.............(doplní uchádzač)..........</w:t>
      </w:r>
    </w:p>
    <w:p w14:paraId="68D8DF74" w14:textId="77777777" w:rsidR="00CB6B98" w:rsidRPr="000B729A" w:rsidRDefault="00CB6B98" w:rsidP="00CB6B98">
      <w:pPr>
        <w:pStyle w:val="CTL"/>
        <w:numPr>
          <w:ilvl w:val="0"/>
          <w:numId w:val="16"/>
        </w:numPr>
        <w:tabs>
          <w:tab w:val="left" w:pos="709"/>
        </w:tabs>
        <w:ind w:left="567" w:hanging="283"/>
        <w:rPr>
          <w:rFonts w:asciiTheme="minorHAnsi" w:hAnsiTheme="minorHAnsi" w:cs="Arial"/>
          <w:sz w:val="22"/>
          <w:szCs w:val="22"/>
        </w:rPr>
      </w:pPr>
      <w:r w:rsidRPr="000B729A">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14:paraId="63015F7F" w14:textId="77777777" w:rsidR="00CB6B98" w:rsidRPr="000B729A" w:rsidRDefault="00CB6B98" w:rsidP="00CB6B98">
      <w:pPr>
        <w:pStyle w:val="CTL"/>
        <w:numPr>
          <w:ilvl w:val="0"/>
          <w:numId w:val="16"/>
        </w:numPr>
        <w:tabs>
          <w:tab w:val="left" w:pos="709"/>
        </w:tabs>
        <w:spacing w:after="0"/>
        <w:ind w:left="567" w:hanging="283"/>
        <w:rPr>
          <w:rFonts w:asciiTheme="minorHAnsi" w:hAnsiTheme="minorHAnsi" w:cs="Arial"/>
          <w:sz w:val="22"/>
          <w:szCs w:val="22"/>
        </w:rPr>
      </w:pPr>
      <w:r w:rsidRPr="000B729A">
        <w:rPr>
          <w:rFonts w:asciiTheme="minorHAnsi" w:hAnsiTheme="minorHAnsi" w:cs="Arial"/>
          <w:sz w:val="22"/>
          <w:szCs w:val="22"/>
        </w:rPr>
        <w:t>Zmluvné strany sa dohodli, že ak Zhotoviteľ:</w:t>
      </w:r>
    </w:p>
    <w:p w14:paraId="46B98831" w14:textId="77777777" w:rsidR="00CB6B98" w:rsidRPr="000B729A" w:rsidRDefault="00256DFB" w:rsidP="00104BB5">
      <w:pPr>
        <w:tabs>
          <w:tab w:val="left" w:pos="709"/>
        </w:tabs>
        <w:spacing w:after="0" w:line="240" w:lineRule="auto"/>
        <w:ind w:left="993" w:hanging="426"/>
        <w:jc w:val="both"/>
        <w:rPr>
          <w:rFonts w:asciiTheme="minorHAnsi" w:hAnsiTheme="minorHAnsi" w:cs="Arial"/>
        </w:rPr>
      </w:pPr>
      <w:r w:rsidRPr="000B729A">
        <w:rPr>
          <w:rFonts w:asciiTheme="minorHAnsi" w:hAnsiTheme="minorHAnsi" w:cs="Arial"/>
        </w:rPr>
        <w:t>a)</w:t>
      </w:r>
      <w:r w:rsidR="00CB6B98" w:rsidRPr="000B729A">
        <w:rPr>
          <w:rFonts w:asciiTheme="minorHAnsi" w:hAnsiTheme="minorHAnsi" w:cs="Arial"/>
        </w:rPr>
        <w:t xml:space="preserve">   neodstráni vady diela v dohodnutom termíne podľa bodu </w:t>
      </w:r>
      <w:r w:rsidR="005E355B" w:rsidRPr="000B729A">
        <w:rPr>
          <w:rFonts w:asciiTheme="minorHAnsi" w:hAnsiTheme="minorHAnsi" w:cs="Arial"/>
        </w:rPr>
        <w:t>3</w:t>
      </w:r>
      <w:r w:rsidR="00CB6B98" w:rsidRPr="000B729A">
        <w:rPr>
          <w:rFonts w:asciiTheme="minorHAnsi" w:hAnsiTheme="minorHAnsi" w:cs="Arial"/>
        </w:rPr>
        <w:t>. tohto článku alebo;</w:t>
      </w:r>
    </w:p>
    <w:p w14:paraId="56AA9FB5" w14:textId="77777777" w:rsidR="00CB6B98" w:rsidRPr="000B729A" w:rsidRDefault="00256DFB" w:rsidP="00104BB5">
      <w:pPr>
        <w:tabs>
          <w:tab w:val="left" w:pos="709"/>
        </w:tabs>
        <w:spacing w:after="0" w:line="240" w:lineRule="auto"/>
        <w:ind w:left="993" w:hanging="426"/>
        <w:jc w:val="both"/>
        <w:rPr>
          <w:rFonts w:asciiTheme="minorHAnsi" w:hAnsiTheme="minorHAnsi" w:cs="Arial"/>
        </w:rPr>
      </w:pPr>
      <w:r w:rsidRPr="000B729A">
        <w:rPr>
          <w:rFonts w:asciiTheme="minorHAnsi" w:hAnsiTheme="minorHAnsi" w:cs="Arial"/>
        </w:rPr>
        <w:t>b)</w:t>
      </w:r>
      <w:r w:rsidR="00CB6B98" w:rsidRPr="000B729A">
        <w:rPr>
          <w:rFonts w:asciiTheme="minorHAnsi" w:hAnsiTheme="minorHAnsi" w:cs="Arial"/>
        </w:rPr>
        <w:t>   nepristúpi k odstraňovaniu vád diela v termíne požadovanom Objednávateľom, najneskôr však do 3 (slovom: troch) kalendárnych dní alebo;</w:t>
      </w:r>
    </w:p>
    <w:p w14:paraId="6ABDCFC6" w14:textId="77777777" w:rsidR="00CB6B98" w:rsidRPr="000B729A" w:rsidRDefault="00256DFB" w:rsidP="00104BB5">
      <w:pPr>
        <w:tabs>
          <w:tab w:val="left" w:pos="709"/>
        </w:tabs>
        <w:spacing w:after="0" w:line="240" w:lineRule="auto"/>
        <w:ind w:left="993" w:hanging="426"/>
        <w:jc w:val="both"/>
        <w:rPr>
          <w:rFonts w:asciiTheme="minorHAnsi" w:hAnsiTheme="minorHAnsi" w:cs="Arial"/>
        </w:rPr>
      </w:pPr>
      <w:r w:rsidRPr="000B729A">
        <w:rPr>
          <w:rFonts w:asciiTheme="minorHAnsi" w:hAnsiTheme="minorHAnsi" w:cs="Arial"/>
        </w:rPr>
        <w:t>c)</w:t>
      </w:r>
      <w:r w:rsidR="00CB6B98" w:rsidRPr="000B729A">
        <w:rPr>
          <w:rFonts w:asciiTheme="minorHAnsi" w:hAnsiTheme="minorHAnsi" w:cs="Arial"/>
        </w:rPr>
        <w:t>   neodstráni vady Diela správne;</w:t>
      </w:r>
    </w:p>
    <w:p w14:paraId="0ED8C3C9" w14:textId="77777777" w:rsidR="00CB6B98" w:rsidRPr="000B729A" w:rsidRDefault="00CB6B98" w:rsidP="00104BB5">
      <w:pPr>
        <w:pStyle w:val="CTL"/>
        <w:numPr>
          <w:ilvl w:val="0"/>
          <w:numId w:val="0"/>
        </w:numPr>
        <w:tabs>
          <w:tab w:val="left" w:pos="709"/>
        </w:tabs>
        <w:ind w:left="567"/>
        <w:rPr>
          <w:rFonts w:asciiTheme="minorHAnsi" w:hAnsiTheme="minorHAnsi" w:cs="Arial"/>
          <w:sz w:val="22"/>
          <w:szCs w:val="22"/>
        </w:rPr>
      </w:pPr>
      <w:r w:rsidRPr="000B729A">
        <w:rPr>
          <w:rFonts w:asciiTheme="minorHAnsi" w:hAnsiTheme="minorHAnsi" w:cs="Arial"/>
          <w:sz w:val="22"/>
          <w:szCs w:val="22"/>
        </w:rPr>
        <w:t xml:space="preserve">Objednávateľ je oprávnený uplatňovať u Zhotoviteľa nároky uvedené v bode </w:t>
      </w:r>
      <w:r w:rsidR="00104BB5" w:rsidRPr="000B729A">
        <w:rPr>
          <w:rFonts w:asciiTheme="minorHAnsi" w:hAnsiTheme="minorHAnsi" w:cs="Arial"/>
          <w:sz w:val="22"/>
          <w:szCs w:val="22"/>
        </w:rPr>
        <w:t>5</w:t>
      </w:r>
      <w:r w:rsidRPr="000B729A">
        <w:rPr>
          <w:rFonts w:asciiTheme="minorHAnsi" w:hAnsiTheme="minorHAnsi" w:cs="Arial"/>
          <w:sz w:val="22"/>
          <w:szCs w:val="22"/>
        </w:rPr>
        <w:t xml:space="preserve"> tohto článku.</w:t>
      </w:r>
    </w:p>
    <w:p w14:paraId="2CDBBC3B" w14:textId="77777777" w:rsidR="00CB6B98" w:rsidRPr="000B729A" w:rsidRDefault="00CB6B98" w:rsidP="00DC4541">
      <w:pPr>
        <w:pStyle w:val="CTL"/>
        <w:numPr>
          <w:ilvl w:val="0"/>
          <w:numId w:val="16"/>
        </w:numPr>
        <w:tabs>
          <w:tab w:val="left" w:pos="709"/>
        </w:tabs>
        <w:spacing w:after="0"/>
        <w:ind w:left="567" w:hanging="283"/>
        <w:rPr>
          <w:rFonts w:asciiTheme="minorHAnsi" w:hAnsiTheme="minorHAnsi" w:cs="Arial"/>
          <w:sz w:val="22"/>
          <w:szCs w:val="22"/>
        </w:rPr>
      </w:pPr>
      <w:r w:rsidRPr="000B729A">
        <w:rPr>
          <w:rFonts w:asciiTheme="minorHAnsi" w:hAnsiTheme="minorHAnsi" w:cs="Arial"/>
          <w:sz w:val="22"/>
          <w:szCs w:val="22"/>
        </w:rPr>
        <w:t xml:space="preserve">V prípade, že nastane niektorý z prípadov podľa bodu </w:t>
      </w:r>
      <w:r w:rsidR="00104BB5" w:rsidRPr="000B729A">
        <w:rPr>
          <w:rFonts w:asciiTheme="minorHAnsi" w:hAnsiTheme="minorHAnsi" w:cs="Arial"/>
          <w:sz w:val="22"/>
          <w:szCs w:val="22"/>
        </w:rPr>
        <w:t>4</w:t>
      </w:r>
      <w:r w:rsidRPr="000B729A">
        <w:rPr>
          <w:rFonts w:asciiTheme="minorHAnsi" w:hAnsiTheme="minorHAnsi" w:cs="Arial"/>
          <w:sz w:val="22"/>
          <w:szCs w:val="22"/>
        </w:rPr>
        <w:t xml:space="preserve"> tohto článku, tak Objednávateľ je oprávnený:</w:t>
      </w:r>
    </w:p>
    <w:p w14:paraId="04D0DE7B" w14:textId="77777777" w:rsidR="00CB6B98" w:rsidRPr="000B729A" w:rsidRDefault="00256DFB" w:rsidP="00DC4541">
      <w:pPr>
        <w:tabs>
          <w:tab w:val="left" w:pos="709"/>
        </w:tabs>
        <w:spacing w:after="0" w:line="240" w:lineRule="auto"/>
        <w:ind w:left="1134" w:hanging="567"/>
        <w:jc w:val="both"/>
        <w:rPr>
          <w:rFonts w:asciiTheme="minorHAnsi" w:hAnsiTheme="minorHAnsi" w:cs="Arial"/>
        </w:rPr>
      </w:pPr>
      <w:r w:rsidRPr="000B729A">
        <w:rPr>
          <w:rFonts w:asciiTheme="minorHAnsi" w:hAnsiTheme="minorHAnsi" w:cs="Arial"/>
        </w:rPr>
        <w:t>a)</w:t>
      </w:r>
      <w:r w:rsidR="00CB6B98" w:rsidRPr="000B729A">
        <w:rPr>
          <w:rFonts w:asciiTheme="minorHAnsi" w:hAnsiTheme="minorHAnsi" w:cs="Arial"/>
        </w:rPr>
        <w:t>   požadovať od Zhotoviteľa zníženie Ceny Diela alebo;</w:t>
      </w:r>
    </w:p>
    <w:p w14:paraId="5BF3CD41" w14:textId="77777777" w:rsidR="00CB6B98" w:rsidRPr="000B729A" w:rsidRDefault="00256DFB" w:rsidP="00DC4541">
      <w:pPr>
        <w:tabs>
          <w:tab w:val="left" w:pos="709"/>
        </w:tabs>
        <w:spacing w:after="0" w:line="240" w:lineRule="auto"/>
        <w:ind w:left="1134" w:hanging="567"/>
        <w:jc w:val="both"/>
        <w:rPr>
          <w:rFonts w:asciiTheme="minorHAnsi" w:hAnsiTheme="minorHAnsi" w:cs="Arial"/>
        </w:rPr>
      </w:pPr>
      <w:r w:rsidRPr="000B729A">
        <w:rPr>
          <w:rFonts w:asciiTheme="minorHAnsi" w:hAnsiTheme="minorHAnsi" w:cs="Arial"/>
        </w:rPr>
        <w:t>b)</w:t>
      </w:r>
      <w:r w:rsidR="00CB6B98" w:rsidRPr="000B729A">
        <w:rPr>
          <w:rFonts w:asciiTheme="minorHAnsi" w:hAnsiTheme="minorHAnsi" w:cs="Arial"/>
        </w:rPr>
        <w:t>   odstrániť vady Diela sám a to na náklady Zhotoviteľa alebo;</w:t>
      </w:r>
    </w:p>
    <w:p w14:paraId="331615C6" w14:textId="77777777" w:rsidR="00CB6B98" w:rsidRPr="000B729A" w:rsidRDefault="00256DFB" w:rsidP="00DC4541">
      <w:pPr>
        <w:tabs>
          <w:tab w:val="left" w:pos="709"/>
        </w:tabs>
        <w:spacing w:after="0" w:line="240" w:lineRule="auto"/>
        <w:ind w:left="1134" w:hanging="567"/>
        <w:jc w:val="both"/>
        <w:rPr>
          <w:rFonts w:asciiTheme="minorHAnsi" w:hAnsiTheme="minorHAnsi" w:cs="Arial"/>
        </w:rPr>
      </w:pPr>
      <w:r w:rsidRPr="000B729A">
        <w:rPr>
          <w:rFonts w:asciiTheme="minorHAnsi" w:hAnsiTheme="minorHAnsi" w:cs="Arial"/>
        </w:rPr>
        <w:t>c)</w:t>
      </w:r>
      <w:r w:rsidR="00CB6B98" w:rsidRPr="000B729A">
        <w:rPr>
          <w:rFonts w:asciiTheme="minorHAnsi" w:hAnsiTheme="minorHAnsi" w:cs="Arial"/>
        </w:rPr>
        <w:t>   zabezpečiť odstránenie vád Diela prostredníctvom tretej osoby a to na náklady Zhotoviteľa.</w:t>
      </w:r>
    </w:p>
    <w:p w14:paraId="714E1AA1" w14:textId="77777777" w:rsidR="00CB6B98" w:rsidRPr="000B729A" w:rsidRDefault="00CB6B98" w:rsidP="00104BB5">
      <w:pPr>
        <w:tabs>
          <w:tab w:val="left" w:pos="709"/>
        </w:tabs>
        <w:spacing w:after="120"/>
        <w:ind w:left="567"/>
        <w:jc w:val="both"/>
        <w:rPr>
          <w:rFonts w:asciiTheme="minorHAnsi" w:hAnsiTheme="minorHAnsi" w:cs="Arial"/>
        </w:rPr>
      </w:pPr>
      <w:r w:rsidRPr="000B729A">
        <w:rPr>
          <w:rFonts w:asciiTheme="minorHAnsi" w:hAnsiTheme="minorHAnsi" w:cs="Arial"/>
        </w:rPr>
        <w:t>Práva Objednávateľa vyplývajúce zo záruky nie sú týmto ustanovením dotknuté.</w:t>
      </w:r>
    </w:p>
    <w:p w14:paraId="5C607A30" w14:textId="77777777" w:rsidR="00CB6B98" w:rsidRPr="000B729A" w:rsidRDefault="00CB6B98" w:rsidP="00CB6B98">
      <w:pPr>
        <w:pStyle w:val="CTL"/>
        <w:numPr>
          <w:ilvl w:val="0"/>
          <w:numId w:val="16"/>
        </w:numPr>
        <w:tabs>
          <w:tab w:val="left" w:pos="709"/>
        </w:tabs>
        <w:ind w:left="567" w:hanging="283"/>
        <w:rPr>
          <w:rFonts w:asciiTheme="minorHAnsi" w:hAnsiTheme="minorHAnsi" w:cs="Arial"/>
          <w:sz w:val="22"/>
          <w:szCs w:val="22"/>
        </w:rPr>
      </w:pPr>
      <w:r w:rsidRPr="000B729A">
        <w:rPr>
          <w:rFonts w:asciiTheme="minorHAnsi" w:hAnsiTheme="minorHAnsi" w:cs="Arial"/>
          <w:sz w:val="22"/>
          <w:szCs w:val="22"/>
        </w:rPr>
        <w:t xml:space="preserve">Náhradu nákladov podľa bodov </w:t>
      </w:r>
      <w:r w:rsidR="00104BB5" w:rsidRPr="000B729A">
        <w:rPr>
          <w:rFonts w:asciiTheme="minorHAnsi" w:hAnsiTheme="minorHAnsi" w:cs="Arial"/>
          <w:sz w:val="22"/>
          <w:szCs w:val="22"/>
        </w:rPr>
        <w:t>4</w:t>
      </w:r>
      <w:r w:rsidRPr="000B729A">
        <w:rPr>
          <w:rFonts w:asciiTheme="minorHAnsi" w:hAnsiTheme="minorHAnsi" w:cs="Arial"/>
          <w:sz w:val="22"/>
          <w:szCs w:val="22"/>
        </w:rPr>
        <w:t xml:space="preserve"> a </w:t>
      </w:r>
      <w:r w:rsidR="00104BB5" w:rsidRPr="000B729A">
        <w:rPr>
          <w:rFonts w:asciiTheme="minorHAnsi" w:hAnsiTheme="minorHAnsi" w:cs="Arial"/>
          <w:sz w:val="22"/>
          <w:szCs w:val="22"/>
        </w:rPr>
        <w:t>5</w:t>
      </w:r>
      <w:r w:rsidRPr="000B729A">
        <w:rPr>
          <w:rFonts w:asciiTheme="minorHAnsi" w:hAnsiTheme="minorHAnsi" w:cs="Arial"/>
          <w:sz w:val="22"/>
          <w:szCs w:val="22"/>
        </w:rPr>
        <w:t xml:space="preserve"> tohto článku môže Objednávateľ vykonať vystavením faktúry za</w:t>
      </w:r>
      <w:r w:rsidRPr="000B729A">
        <w:rPr>
          <w:rFonts w:asciiTheme="minorHAnsi" w:hAnsiTheme="minorHAnsi"/>
          <w:sz w:val="20"/>
        </w:rPr>
        <w:t xml:space="preserve"> </w:t>
      </w:r>
      <w:r w:rsidRPr="000B729A">
        <w:rPr>
          <w:rFonts w:asciiTheme="minorHAnsi" w:hAnsiTheme="minorHAnsi" w:cs="Arial"/>
          <w:sz w:val="22"/>
          <w:szCs w:val="22"/>
        </w:rPr>
        <w:t xml:space="preserve">vynaložené náklady v zmysle bodov </w:t>
      </w:r>
      <w:r w:rsidR="00104BB5" w:rsidRPr="000B729A">
        <w:rPr>
          <w:rFonts w:asciiTheme="minorHAnsi" w:hAnsiTheme="minorHAnsi" w:cs="Arial"/>
          <w:sz w:val="22"/>
          <w:szCs w:val="22"/>
        </w:rPr>
        <w:t>4</w:t>
      </w:r>
      <w:r w:rsidRPr="000B729A">
        <w:rPr>
          <w:rFonts w:asciiTheme="minorHAnsi" w:hAnsiTheme="minorHAnsi" w:cs="Arial"/>
          <w:sz w:val="22"/>
          <w:szCs w:val="22"/>
        </w:rPr>
        <w:t xml:space="preserve"> a </w:t>
      </w:r>
      <w:r w:rsidR="00104BB5" w:rsidRPr="000B729A">
        <w:rPr>
          <w:rFonts w:asciiTheme="minorHAnsi" w:hAnsiTheme="minorHAnsi" w:cs="Arial"/>
          <w:sz w:val="22"/>
          <w:szCs w:val="22"/>
        </w:rPr>
        <w:t>5</w:t>
      </w:r>
      <w:r w:rsidRPr="000B729A">
        <w:rPr>
          <w:rFonts w:asciiTheme="minorHAnsi" w:hAnsiTheme="minorHAnsi" w:cs="Arial"/>
          <w:sz w:val="22"/>
          <w:szCs w:val="22"/>
        </w:rPr>
        <w:t xml:space="preserve"> tohto článku, pričom takáto faktúra je splatná do 10 (slovom: desiatich) kalendárnych dní od doručenia Zhotoviteľovi.</w:t>
      </w:r>
    </w:p>
    <w:p w14:paraId="7C3C6C42" w14:textId="77777777" w:rsidR="00CB6B98" w:rsidRPr="000B729A" w:rsidRDefault="00CB6B98" w:rsidP="00CB6B98">
      <w:pPr>
        <w:pStyle w:val="CTL"/>
        <w:numPr>
          <w:ilvl w:val="0"/>
          <w:numId w:val="16"/>
        </w:numPr>
        <w:tabs>
          <w:tab w:val="left" w:pos="709"/>
        </w:tabs>
        <w:ind w:left="567" w:hanging="283"/>
        <w:rPr>
          <w:rFonts w:asciiTheme="minorHAnsi" w:hAnsiTheme="minorHAnsi" w:cs="Arial"/>
          <w:sz w:val="22"/>
          <w:szCs w:val="22"/>
        </w:rPr>
      </w:pPr>
      <w:r w:rsidRPr="000B729A">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14:paraId="3512249A" w14:textId="77777777" w:rsidR="00CB6B98" w:rsidRPr="000B729A" w:rsidRDefault="00CB6B98" w:rsidP="00CB6B98">
      <w:pPr>
        <w:pStyle w:val="CTL"/>
        <w:numPr>
          <w:ilvl w:val="0"/>
          <w:numId w:val="16"/>
        </w:numPr>
        <w:tabs>
          <w:tab w:val="left" w:pos="709"/>
        </w:tabs>
        <w:ind w:left="567" w:hanging="283"/>
        <w:rPr>
          <w:rFonts w:asciiTheme="minorHAnsi" w:hAnsiTheme="minorHAnsi" w:cs="Arial"/>
          <w:sz w:val="22"/>
          <w:szCs w:val="22"/>
        </w:rPr>
      </w:pPr>
      <w:r w:rsidRPr="000B729A">
        <w:rPr>
          <w:rFonts w:asciiTheme="minorHAnsi" w:hAnsiTheme="minorHAnsi" w:cs="Arial"/>
          <w:sz w:val="22"/>
          <w:szCs w:val="22"/>
        </w:rPr>
        <w:t>Objednávateľ sa zaväzuje, že reklamáciu vady diela uplatní bezodkladne po jej zistení, a to písomnou formou Zhotoviteľovi.</w:t>
      </w:r>
    </w:p>
    <w:p w14:paraId="1412EEE8" w14:textId="77777777" w:rsidR="00CB6B98" w:rsidRPr="000B729A" w:rsidRDefault="00CB6B98" w:rsidP="00CB6B98">
      <w:pPr>
        <w:pStyle w:val="CTL"/>
        <w:numPr>
          <w:ilvl w:val="0"/>
          <w:numId w:val="16"/>
        </w:numPr>
        <w:tabs>
          <w:tab w:val="left" w:pos="709"/>
        </w:tabs>
        <w:ind w:left="567" w:hanging="283"/>
        <w:rPr>
          <w:rFonts w:asciiTheme="minorHAnsi" w:hAnsiTheme="minorHAnsi" w:cs="Arial"/>
          <w:sz w:val="22"/>
          <w:szCs w:val="22"/>
        </w:rPr>
      </w:pPr>
      <w:r w:rsidRPr="000B729A">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14:paraId="33B23909" w14:textId="77777777" w:rsidR="00F6425F" w:rsidRDefault="00F6425F" w:rsidP="00EE1E44">
      <w:pPr>
        <w:widowControl w:val="0"/>
        <w:autoSpaceDE w:val="0"/>
        <w:autoSpaceDN w:val="0"/>
        <w:adjustRightInd w:val="0"/>
        <w:spacing w:after="0"/>
        <w:ind w:right="-1"/>
        <w:jc w:val="center"/>
        <w:rPr>
          <w:rFonts w:asciiTheme="minorHAnsi" w:hAnsiTheme="minorHAnsi" w:cs="Arial"/>
          <w:b/>
          <w:bCs/>
        </w:rPr>
      </w:pPr>
    </w:p>
    <w:p w14:paraId="3917D6A7" w14:textId="77777777" w:rsidR="00F6425F" w:rsidRDefault="00F6425F" w:rsidP="00EE1E44">
      <w:pPr>
        <w:widowControl w:val="0"/>
        <w:autoSpaceDE w:val="0"/>
        <w:autoSpaceDN w:val="0"/>
        <w:adjustRightInd w:val="0"/>
        <w:spacing w:after="0"/>
        <w:ind w:right="-1"/>
        <w:jc w:val="center"/>
        <w:rPr>
          <w:rFonts w:asciiTheme="minorHAnsi" w:hAnsiTheme="minorHAnsi" w:cs="Arial"/>
          <w:b/>
          <w:bCs/>
        </w:rPr>
      </w:pPr>
    </w:p>
    <w:p w14:paraId="2B39F108" w14:textId="77777777" w:rsidR="00F6425F" w:rsidRDefault="00F6425F" w:rsidP="00EE1E44">
      <w:pPr>
        <w:widowControl w:val="0"/>
        <w:autoSpaceDE w:val="0"/>
        <w:autoSpaceDN w:val="0"/>
        <w:adjustRightInd w:val="0"/>
        <w:spacing w:after="0"/>
        <w:ind w:right="-1"/>
        <w:jc w:val="center"/>
        <w:rPr>
          <w:rFonts w:asciiTheme="minorHAnsi" w:hAnsiTheme="minorHAnsi" w:cs="Arial"/>
          <w:b/>
          <w:bCs/>
        </w:rPr>
      </w:pPr>
    </w:p>
    <w:p w14:paraId="18DCA1D0" w14:textId="62928D0C" w:rsidR="00CB6B98" w:rsidRPr="000B729A" w:rsidRDefault="00974215" w:rsidP="00EE1E44">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br/>
      </w:r>
      <w:r w:rsidR="00CB6B98" w:rsidRPr="000B729A">
        <w:rPr>
          <w:rFonts w:asciiTheme="minorHAnsi" w:hAnsiTheme="minorHAnsi" w:cs="Arial"/>
          <w:b/>
          <w:bCs/>
        </w:rPr>
        <w:lastRenderedPageBreak/>
        <w:t xml:space="preserve">VI. </w:t>
      </w:r>
    </w:p>
    <w:p w14:paraId="63385BA9" w14:textId="77777777" w:rsidR="00CB6B98" w:rsidRPr="000B729A" w:rsidRDefault="00CB6B98" w:rsidP="00EE1E44">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t xml:space="preserve">Osobitné ustanovenia </w:t>
      </w:r>
    </w:p>
    <w:p w14:paraId="04215DF5" w14:textId="77777777" w:rsidR="00CB6B98" w:rsidRPr="000B729A" w:rsidRDefault="00CB6B98" w:rsidP="00CB6B98">
      <w:pPr>
        <w:pStyle w:val="CTL"/>
        <w:numPr>
          <w:ilvl w:val="0"/>
          <w:numId w:val="15"/>
        </w:numPr>
        <w:spacing w:before="240"/>
        <w:rPr>
          <w:rFonts w:asciiTheme="minorHAnsi" w:hAnsiTheme="minorHAnsi" w:cs="Arial"/>
          <w:sz w:val="22"/>
          <w:szCs w:val="22"/>
        </w:rPr>
      </w:pPr>
      <w:r w:rsidRPr="000B729A">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14:paraId="0F1E2146" w14:textId="77777777" w:rsidR="00CB6B98" w:rsidRPr="000B729A" w:rsidRDefault="00CB6B98" w:rsidP="00CB6B98">
      <w:pPr>
        <w:pStyle w:val="CTL"/>
        <w:numPr>
          <w:ilvl w:val="0"/>
          <w:numId w:val="15"/>
        </w:numPr>
        <w:rPr>
          <w:rFonts w:asciiTheme="minorHAnsi" w:hAnsiTheme="minorHAnsi" w:cs="Arial"/>
          <w:sz w:val="22"/>
          <w:szCs w:val="22"/>
        </w:rPr>
      </w:pPr>
      <w:r w:rsidRPr="000B729A">
        <w:rPr>
          <w:rFonts w:asciiTheme="minorHAnsi" w:hAnsiTheme="minorHAnsi" w:cs="Arial"/>
          <w:sz w:val="22"/>
          <w:szCs w:val="22"/>
        </w:rPr>
        <w:t>Zhotoviteľ sa zaväzuje splniť predmet zmluvy s potrebnou odbornou starostlivosťou a na vlastné riziko, zodpovedá za riadne plnenie predmetu zmluvy a pri jeho plnení je povinný riadiť sa ustanoveniami tejto zmluvy a platnými všeobecno</w:t>
      </w:r>
      <w:r w:rsidRPr="000B729A">
        <w:rPr>
          <w:rFonts w:asciiTheme="minorHAnsi" w:hAnsiTheme="minorHAnsi" w:cs="Cambria Math"/>
          <w:sz w:val="22"/>
          <w:szCs w:val="22"/>
        </w:rPr>
        <w:t>‐</w:t>
      </w:r>
      <w:r w:rsidRPr="000B729A">
        <w:rPr>
          <w:rFonts w:asciiTheme="minorHAnsi" w:hAnsiTheme="minorHAnsi" w:cs="Arial"/>
          <w:sz w:val="22"/>
          <w:szCs w:val="22"/>
        </w:rPr>
        <w:t xml:space="preserve">záväznými predpismi a technickými normami. </w:t>
      </w:r>
    </w:p>
    <w:p w14:paraId="11EF46C9" w14:textId="77777777" w:rsidR="00CB6B98" w:rsidRPr="000B729A" w:rsidRDefault="00CB6B98" w:rsidP="00CB6B98">
      <w:pPr>
        <w:pStyle w:val="CTL"/>
        <w:numPr>
          <w:ilvl w:val="0"/>
          <w:numId w:val="15"/>
        </w:numPr>
        <w:rPr>
          <w:rFonts w:asciiTheme="minorHAnsi" w:hAnsiTheme="minorHAnsi" w:cs="Arial"/>
          <w:sz w:val="22"/>
          <w:szCs w:val="22"/>
        </w:rPr>
      </w:pPr>
      <w:r w:rsidRPr="000B729A">
        <w:rPr>
          <w:rFonts w:asciiTheme="minorHAnsi" w:hAnsiTheme="minorHAnsi" w:cs="Arial"/>
          <w:sz w:val="22"/>
          <w:szCs w:val="22"/>
        </w:rPr>
        <w:t xml:space="preserve">Pri plnení predmetu zmluvy Zhotoviteľ zodpovedá za svoju bezpečnosť a ochranu  zdravia pri práci, za svojich zamestnancov a svojich dodávateľov.  </w:t>
      </w:r>
    </w:p>
    <w:p w14:paraId="237B4405" w14:textId="77777777" w:rsidR="00CB6B98" w:rsidRPr="000B729A" w:rsidRDefault="00CB6B98" w:rsidP="00CB6B98">
      <w:pPr>
        <w:pStyle w:val="CTL"/>
        <w:numPr>
          <w:ilvl w:val="0"/>
          <w:numId w:val="15"/>
        </w:numPr>
        <w:rPr>
          <w:rFonts w:asciiTheme="minorHAnsi" w:hAnsiTheme="minorHAnsi" w:cs="Arial"/>
          <w:sz w:val="22"/>
          <w:szCs w:val="22"/>
        </w:rPr>
      </w:pPr>
      <w:r w:rsidRPr="000B729A">
        <w:rPr>
          <w:rFonts w:asciiTheme="minorHAnsi" w:hAnsiTheme="minorHAnsi" w:cs="Arial"/>
          <w:sz w:val="22"/>
          <w:szCs w:val="22"/>
        </w:rPr>
        <w:t xml:space="preserve">V prípade, že Zhotoviteľ nemôže plniť záväzky zmluvy a ukončenie realizácie stavebných prác  podľa čl. I je ohrozené, je povinný o tom neodkladne informovať Objednávateľa.  </w:t>
      </w:r>
    </w:p>
    <w:p w14:paraId="4AED33BB" w14:textId="77777777" w:rsidR="00CB6B98" w:rsidRPr="000B729A" w:rsidRDefault="00CB6B98" w:rsidP="00CB6B98">
      <w:pPr>
        <w:pStyle w:val="CTL"/>
        <w:numPr>
          <w:ilvl w:val="0"/>
          <w:numId w:val="15"/>
        </w:numPr>
        <w:rPr>
          <w:rFonts w:asciiTheme="minorHAnsi" w:hAnsiTheme="minorHAnsi" w:cs="Arial"/>
          <w:sz w:val="22"/>
          <w:szCs w:val="22"/>
        </w:rPr>
      </w:pPr>
      <w:r w:rsidRPr="000B729A">
        <w:rPr>
          <w:rFonts w:asciiTheme="minorHAnsi" w:hAnsiTheme="minorHAnsi" w:cs="Arial"/>
          <w:sz w:val="22"/>
          <w:szCs w:val="22"/>
        </w:rPr>
        <w:t xml:space="preserve">Objednávateľ je oprávnený v priebehu výkonu prác zabezpečovať ich kontrolu. </w:t>
      </w:r>
    </w:p>
    <w:p w14:paraId="08E66474" w14:textId="77777777" w:rsidR="00CB6B98" w:rsidRPr="000B729A" w:rsidRDefault="00CB6B98" w:rsidP="00CB6B98">
      <w:pPr>
        <w:pStyle w:val="CTL"/>
        <w:numPr>
          <w:ilvl w:val="0"/>
          <w:numId w:val="15"/>
        </w:numPr>
        <w:rPr>
          <w:rFonts w:asciiTheme="minorHAnsi" w:hAnsiTheme="minorHAnsi" w:cs="Arial"/>
          <w:sz w:val="22"/>
          <w:szCs w:val="22"/>
        </w:rPr>
      </w:pPr>
      <w:r w:rsidRPr="000B729A">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14:paraId="09A86F9D" w14:textId="63C9CAE5" w:rsidR="00CB6B98" w:rsidRPr="000B729A" w:rsidRDefault="00CB6B98" w:rsidP="006D6697">
      <w:pPr>
        <w:pStyle w:val="CTL"/>
        <w:numPr>
          <w:ilvl w:val="0"/>
          <w:numId w:val="15"/>
        </w:numPr>
        <w:rPr>
          <w:rFonts w:asciiTheme="minorHAnsi" w:hAnsiTheme="minorHAnsi" w:cs="Arial"/>
          <w:sz w:val="22"/>
          <w:szCs w:val="22"/>
        </w:rPr>
      </w:pPr>
      <w:r w:rsidRPr="000B729A">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w:t>
      </w:r>
      <w:r w:rsidR="00ED3F08" w:rsidRPr="000B729A">
        <w:rPr>
          <w:rFonts w:asciiTheme="minorHAnsi" w:hAnsiTheme="minorHAnsi" w:cs="Arial"/>
          <w:sz w:val="22"/>
          <w:szCs w:val="22"/>
        </w:rPr>
        <w:t>3</w:t>
      </w:r>
      <w:r w:rsidRPr="000B729A">
        <w:rPr>
          <w:rFonts w:asciiTheme="minorHAnsi" w:hAnsiTheme="minorHAnsi" w:cs="Arial"/>
          <w:sz w:val="22"/>
          <w:szCs w:val="22"/>
        </w:rPr>
        <w:t xml:space="preserve"> - </w:t>
      </w:r>
      <w:r w:rsidR="006D6697" w:rsidRPr="000B729A">
        <w:rPr>
          <w:rFonts w:asciiTheme="minorHAnsi" w:hAnsiTheme="minorHAnsi" w:cs="Arial"/>
          <w:sz w:val="22"/>
          <w:szCs w:val="22"/>
        </w:rPr>
        <w:t xml:space="preserve">Časový plán </w:t>
      </w:r>
      <w:r w:rsidR="009F01CC">
        <w:rPr>
          <w:rFonts w:asciiTheme="minorHAnsi" w:hAnsiTheme="minorHAnsi" w:cs="Arial"/>
          <w:sz w:val="22"/>
          <w:szCs w:val="22"/>
        </w:rPr>
        <w:t>výstavby</w:t>
      </w:r>
      <w:r w:rsidRPr="000B729A">
        <w:rPr>
          <w:rFonts w:asciiTheme="minorHAnsi" w:hAnsiTheme="minorHAnsi" w:cs="Arial"/>
          <w:sz w:val="22"/>
          <w:szCs w:val="22"/>
        </w:rPr>
        <w:t>.</w:t>
      </w:r>
    </w:p>
    <w:p w14:paraId="1DCE99BA" w14:textId="77777777" w:rsidR="00CB6B98" w:rsidRPr="000B729A" w:rsidRDefault="00CB6B98" w:rsidP="00CB6B98">
      <w:pPr>
        <w:pStyle w:val="CTL"/>
        <w:numPr>
          <w:ilvl w:val="0"/>
          <w:numId w:val="15"/>
        </w:numPr>
        <w:rPr>
          <w:rFonts w:asciiTheme="minorHAnsi" w:hAnsiTheme="minorHAnsi" w:cs="Arial"/>
          <w:sz w:val="22"/>
          <w:szCs w:val="22"/>
        </w:rPr>
      </w:pPr>
      <w:r w:rsidRPr="000B729A">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14:paraId="19EC372F" w14:textId="77777777" w:rsidR="00CB6B98" w:rsidRPr="000B729A" w:rsidRDefault="00CB6B98" w:rsidP="00CB6B98">
      <w:pPr>
        <w:pStyle w:val="CTL"/>
        <w:numPr>
          <w:ilvl w:val="0"/>
          <w:numId w:val="15"/>
        </w:numPr>
        <w:rPr>
          <w:rFonts w:asciiTheme="minorHAnsi" w:hAnsiTheme="minorHAnsi" w:cs="Arial"/>
          <w:sz w:val="22"/>
          <w:szCs w:val="22"/>
        </w:rPr>
      </w:pPr>
      <w:r w:rsidRPr="000B729A">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14:paraId="42919CFB" w14:textId="77777777" w:rsidR="00CB73B9" w:rsidRDefault="00CB73B9" w:rsidP="00CB6B98">
      <w:pPr>
        <w:widowControl w:val="0"/>
        <w:autoSpaceDE w:val="0"/>
        <w:autoSpaceDN w:val="0"/>
        <w:adjustRightInd w:val="0"/>
        <w:spacing w:after="0"/>
        <w:ind w:right="-1"/>
        <w:jc w:val="center"/>
        <w:rPr>
          <w:rFonts w:asciiTheme="minorHAnsi" w:hAnsiTheme="minorHAnsi" w:cs="Arial"/>
          <w:b/>
          <w:bCs/>
        </w:rPr>
      </w:pPr>
    </w:p>
    <w:p w14:paraId="2A546836" w14:textId="72B07FFE" w:rsidR="00CB6B98" w:rsidRPr="000B729A" w:rsidRDefault="00CB6B98" w:rsidP="00CB6B98">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t xml:space="preserve">VII. </w:t>
      </w:r>
    </w:p>
    <w:p w14:paraId="032EACCC" w14:textId="77777777" w:rsidR="00CB6B98" w:rsidRPr="000B729A" w:rsidRDefault="00CB6B98" w:rsidP="00CB6B98">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t>Zmluvná pokuta</w:t>
      </w:r>
    </w:p>
    <w:p w14:paraId="30A7C508" w14:textId="6CE5A611" w:rsidR="00CB6B98" w:rsidRPr="000B729A" w:rsidRDefault="00CB6B98" w:rsidP="00625475">
      <w:pPr>
        <w:pStyle w:val="CTL"/>
        <w:numPr>
          <w:ilvl w:val="0"/>
          <w:numId w:val="12"/>
        </w:numPr>
        <w:spacing w:before="240"/>
        <w:rPr>
          <w:rFonts w:asciiTheme="minorHAnsi" w:hAnsiTheme="minorHAnsi" w:cs="Arial"/>
          <w:sz w:val="22"/>
        </w:rPr>
      </w:pPr>
      <w:r w:rsidRPr="000B729A">
        <w:rPr>
          <w:rFonts w:asciiTheme="minorHAnsi" w:hAnsiTheme="minorHAnsi" w:cs="Arial"/>
          <w:sz w:val="22"/>
          <w:szCs w:val="22"/>
        </w:rPr>
        <w:t xml:space="preserve">V prípade omeškania Zhotoviteľa s plnením termínov uvedených v tejto zmluve alebo </w:t>
      </w:r>
      <w:r w:rsidR="00E86CB3" w:rsidRPr="000B729A">
        <w:rPr>
          <w:rFonts w:asciiTheme="minorHAnsi" w:hAnsiTheme="minorHAnsi" w:cs="Arial"/>
          <w:sz w:val="22"/>
          <w:szCs w:val="22"/>
        </w:rPr>
        <w:t>Č</w:t>
      </w:r>
      <w:r w:rsidRPr="000B729A">
        <w:rPr>
          <w:rFonts w:asciiTheme="minorHAnsi" w:hAnsiTheme="minorHAnsi" w:cs="Arial"/>
          <w:sz w:val="22"/>
          <w:szCs w:val="22"/>
        </w:rPr>
        <w:t xml:space="preserve">asovom </w:t>
      </w:r>
      <w:r w:rsidR="00E86CB3" w:rsidRPr="000B729A">
        <w:rPr>
          <w:rFonts w:asciiTheme="minorHAnsi" w:hAnsiTheme="minorHAnsi" w:cs="Arial"/>
          <w:sz w:val="22"/>
          <w:szCs w:val="22"/>
        </w:rPr>
        <w:t xml:space="preserve"> pláne</w:t>
      </w:r>
      <w:r w:rsidRPr="000B729A">
        <w:rPr>
          <w:rFonts w:asciiTheme="minorHAnsi" w:hAnsiTheme="minorHAnsi" w:cs="Arial"/>
          <w:sz w:val="22"/>
          <w:szCs w:val="22"/>
        </w:rPr>
        <w:t xml:space="preserve"> </w:t>
      </w:r>
      <w:r w:rsidR="009F01CC">
        <w:rPr>
          <w:rFonts w:asciiTheme="minorHAnsi" w:hAnsiTheme="minorHAnsi" w:cs="Arial"/>
          <w:sz w:val="22"/>
          <w:szCs w:val="22"/>
        </w:rPr>
        <w:t>výstavby</w:t>
      </w:r>
      <w:r w:rsidRPr="000B729A">
        <w:rPr>
          <w:rFonts w:asciiTheme="minorHAnsi" w:hAnsiTheme="minorHAnsi" w:cs="Arial"/>
          <w:sz w:val="22"/>
          <w:szCs w:val="22"/>
        </w:rPr>
        <w:t xml:space="preserve"> alebo v prípade omeškania Zhotoviteľa s riadnym a včasným protokolárnym odovzdaním diela má Objednávateľ právo na zaplatenie zmluvnej pokuty vo výške 1000,- € za každý aj začatý deň omeškania</w:t>
      </w:r>
      <w:r w:rsidR="006D6697" w:rsidRPr="000B729A">
        <w:t xml:space="preserve"> </w:t>
      </w:r>
      <w:r w:rsidR="006D6697" w:rsidRPr="000B729A">
        <w:rPr>
          <w:rFonts w:asciiTheme="minorHAnsi" w:hAnsiTheme="minorHAnsi" w:cs="Arial"/>
          <w:sz w:val="22"/>
          <w:szCs w:val="22"/>
        </w:rPr>
        <w:t>pokiaľ toto vzniklo výlučne z dôvodov na strane Zhotoviteľa a nie z dôvodov na strane Objednávateľa, resp. z dôvodov vyššej moci</w:t>
      </w:r>
      <w:r w:rsidRPr="000B729A">
        <w:rPr>
          <w:rFonts w:asciiTheme="minorHAnsi" w:hAnsiTheme="minorHAnsi" w:cs="Arial"/>
          <w:sz w:val="22"/>
          <w:szCs w:val="22"/>
        </w:rPr>
        <w:t xml:space="preserve">.  </w:t>
      </w:r>
    </w:p>
    <w:p w14:paraId="2F3EA338" w14:textId="77777777" w:rsidR="00CB6B98" w:rsidRPr="000B729A" w:rsidRDefault="00CB6B98" w:rsidP="00CB6B98">
      <w:pPr>
        <w:pStyle w:val="CTL"/>
        <w:numPr>
          <w:ilvl w:val="0"/>
          <w:numId w:val="12"/>
        </w:numPr>
        <w:rPr>
          <w:rFonts w:asciiTheme="minorHAnsi" w:hAnsiTheme="minorHAnsi" w:cs="Arial"/>
          <w:sz w:val="22"/>
          <w:szCs w:val="22"/>
        </w:rPr>
      </w:pPr>
      <w:r w:rsidRPr="000B729A">
        <w:rPr>
          <w:rFonts w:asciiTheme="minorHAnsi" w:hAnsiTheme="minorHAnsi" w:cs="Arial"/>
          <w:sz w:val="22"/>
          <w:szCs w:val="22"/>
        </w:rPr>
        <w:t xml:space="preserve">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vadu samostatne, pokiaľ ide o havarijný stav je zmluvná pokuta vo </w:t>
      </w:r>
      <w:r w:rsidRPr="000B729A">
        <w:rPr>
          <w:rFonts w:asciiTheme="minorHAnsi" w:hAnsiTheme="minorHAnsi" w:cs="Arial"/>
          <w:sz w:val="22"/>
          <w:szCs w:val="22"/>
        </w:rPr>
        <w:lastRenderedPageBreak/>
        <w:t>výške 500,- € za každý aj začatý deň omeškania až do riadneho odstránenia havarijného stavu.</w:t>
      </w:r>
    </w:p>
    <w:p w14:paraId="110867A0" w14:textId="77777777" w:rsidR="00CB6B98" w:rsidRPr="000B729A" w:rsidRDefault="00CB6B98" w:rsidP="00CB6B98">
      <w:pPr>
        <w:pStyle w:val="CTL"/>
        <w:numPr>
          <w:ilvl w:val="0"/>
          <w:numId w:val="12"/>
        </w:numPr>
        <w:rPr>
          <w:rFonts w:asciiTheme="minorHAnsi" w:hAnsiTheme="minorHAnsi" w:cs="Arial"/>
          <w:sz w:val="22"/>
          <w:szCs w:val="22"/>
        </w:rPr>
      </w:pPr>
      <w:r w:rsidRPr="000B729A">
        <w:rPr>
          <w:rFonts w:asciiTheme="minorHAnsi" w:hAnsiTheme="minorHAnsi" w:cs="Arial"/>
          <w:sz w:val="22"/>
          <w:szCs w:val="22"/>
        </w:rPr>
        <w:t xml:space="preserve">V prípade omeškania Objednávateľa so splnením svojho peňažného záväzku akéhokoľvek druhu o viac ako </w:t>
      </w:r>
      <w:r w:rsidR="00DC4541" w:rsidRPr="000B729A">
        <w:rPr>
          <w:rFonts w:asciiTheme="minorHAnsi" w:hAnsiTheme="minorHAnsi" w:cs="Arial"/>
          <w:sz w:val="22"/>
          <w:szCs w:val="22"/>
        </w:rPr>
        <w:t>60</w:t>
      </w:r>
      <w:r w:rsidRPr="000B729A">
        <w:rPr>
          <w:rFonts w:asciiTheme="minorHAnsi" w:hAnsiTheme="minorHAnsi" w:cs="Arial"/>
          <w:sz w:val="22"/>
          <w:szCs w:val="22"/>
        </w:rPr>
        <w:t xml:space="preserve"> dní, vyplývajúceho z tejto zmluvy, má zhotoviteľ právo na úrok z omeškania vo výške 0,</w:t>
      </w:r>
      <w:r w:rsidR="00974215" w:rsidRPr="000B729A">
        <w:rPr>
          <w:rFonts w:asciiTheme="minorHAnsi" w:hAnsiTheme="minorHAnsi" w:cs="Arial"/>
          <w:sz w:val="22"/>
          <w:szCs w:val="22"/>
        </w:rPr>
        <w:t>1</w:t>
      </w:r>
      <w:r w:rsidRPr="000B729A">
        <w:rPr>
          <w:rFonts w:asciiTheme="minorHAnsi" w:hAnsiTheme="minorHAnsi" w:cs="Arial"/>
          <w:sz w:val="22"/>
          <w:szCs w:val="22"/>
        </w:rPr>
        <w:t xml:space="preserve"> % z dlhovanej čiastky za každý deň omeškania.</w:t>
      </w:r>
    </w:p>
    <w:p w14:paraId="0A7C1528" w14:textId="77777777" w:rsidR="00625475" w:rsidRPr="000B729A" w:rsidRDefault="00625475" w:rsidP="00625475">
      <w:pPr>
        <w:pStyle w:val="CTL"/>
        <w:numPr>
          <w:ilvl w:val="0"/>
          <w:numId w:val="12"/>
        </w:numPr>
        <w:rPr>
          <w:rFonts w:asciiTheme="minorHAnsi" w:hAnsiTheme="minorHAnsi" w:cs="Arial"/>
          <w:sz w:val="22"/>
          <w:szCs w:val="22"/>
        </w:rPr>
      </w:pPr>
      <w:r w:rsidRPr="000B729A">
        <w:rPr>
          <w:rFonts w:asciiTheme="minorHAnsi" w:hAnsiTheme="minorHAnsi" w:cs="Arial"/>
          <w:sz w:val="22"/>
          <w:szCs w:val="22"/>
        </w:rPr>
        <w:t xml:space="preserve">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 </w:t>
      </w:r>
    </w:p>
    <w:p w14:paraId="55446391" w14:textId="0D89D8BC" w:rsidR="00CB6B98" w:rsidRDefault="00CB6B98" w:rsidP="00625475">
      <w:pPr>
        <w:pStyle w:val="CTL"/>
        <w:numPr>
          <w:ilvl w:val="0"/>
          <w:numId w:val="12"/>
        </w:numPr>
        <w:rPr>
          <w:rFonts w:asciiTheme="minorHAnsi" w:hAnsiTheme="minorHAnsi" w:cs="Arial"/>
          <w:sz w:val="22"/>
          <w:szCs w:val="22"/>
        </w:rPr>
      </w:pPr>
      <w:r w:rsidRPr="000B729A">
        <w:rPr>
          <w:rFonts w:asciiTheme="minorHAnsi" w:hAnsiTheme="minorHAnsi" w:cs="Arial"/>
          <w:sz w:val="22"/>
          <w:szCs w:val="22"/>
        </w:rPr>
        <w:t xml:space="preserve">Zmluvné strany vyhlasujú, že zmluvné pokuty dohodnuté v tejto zmluve považujú za primerané. </w:t>
      </w:r>
    </w:p>
    <w:p w14:paraId="7C4C590B" w14:textId="1DD6B1CE" w:rsidR="009F0DFE" w:rsidRPr="000B729A" w:rsidRDefault="006E518A" w:rsidP="006E518A">
      <w:pPr>
        <w:pStyle w:val="CTL"/>
        <w:numPr>
          <w:ilvl w:val="0"/>
          <w:numId w:val="0"/>
        </w:numPr>
        <w:tabs>
          <w:tab w:val="left" w:pos="4015"/>
        </w:tabs>
        <w:ind w:left="720"/>
        <w:rPr>
          <w:rFonts w:asciiTheme="minorHAnsi" w:hAnsiTheme="minorHAnsi" w:cs="Arial"/>
          <w:sz w:val="22"/>
          <w:szCs w:val="22"/>
        </w:rPr>
      </w:pPr>
      <w:r>
        <w:rPr>
          <w:rFonts w:asciiTheme="minorHAnsi" w:hAnsiTheme="minorHAnsi" w:cs="Arial"/>
          <w:sz w:val="22"/>
          <w:szCs w:val="22"/>
        </w:rPr>
        <w:tab/>
      </w:r>
    </w:p>
    <w:p w14:paraId="65099D47" w14:textId="77777777" w:rsidR="00CB6B98" w:rsidRPr="000B729A" w:rsidRDefault="00CB6B98" w:rsidP="00CB6B98">
      <w:pPr>
        <w:widowControl w:val="0"/>
        <w:autoSpaceDE w:val="0"/>
        <w:autoSpaceDN w:val="0"/>
        <w:adjustRightInd w:val="0"/>
        <w:spacing w:after="0" w:line="240" w:lineRule="auto"/>
        <w:ind w:right="-1"/>
        <w:jc w:val="center"/>
        <w:rPr>
          <w:rFonts w:asciiTheme="minorHAnsi" w:hAnsiTheme="minorHAnsi" w:cs="Arial"/>
          <w:b/>
          <w:bCs/>
        </w:rPr>
      </w:pPr>
      <w:r w:rsidRPr="000B729A">
        <w:rPr>
          <w:rFonts w:asciiTheme="minorHAnsi" w:hAnsiTheme="minorHAnsi" w:cs="Arial"/>
          <w:b/>
          <w:bCs/>
        </w:rPr>
        <w:t>VIII.</w:t>
      </w:r>
    </w:p>
    <w:p w14:paraId="3CE3A773" w14:textId="77777777" w:rsidR="00CB6B98" w:rsidRPr="000B729A" w:rsidRDefault="00CB6B98" w:rsidP="00CB6B98">
      <w:pPr>
        <w:widowControl w:val="0"/>
        <w:autoSpaceDE w:val="0"/>
        <w:autoSpaceDN w:val="0"/>
        <w:adjustRightInd w:val="0"/>
        <w:spacing w:after="0" w:line="240" w:lineRule="auto"/>
        <w:ind w:right="-1"/>
        <w:jc w:val="center"/>
        <w:rPr>
          <w:rFonts w:asciiTheme="minorHAnsi" w:hAnsiTheme="minorHAnsi" w:cs="Arial"/>
          <w:b/>
          <w:bCs/>
        </w:rPr>
      </w:pPr>
      <w:r w:rsidRPr="000B729A">
        <w:rPr>
          <w:rFonts w:asciiTheme="minorHAnsi" w:hAnsiTheme="minorHAnsi" w:cs="Arial"/>
          <w:b/>
          <w:bCs/>
        </w:rPr>
        <w:t>Odstúpenie od zmluvy</w:t>
      </w:r>
    </w:p>
    <w:p w14:paraId="049BCDE2" w14:textId="77777777" w:rsidR="00625475" w:rsidRPr="000B729A" w:rsidRDefault="00625475" w:rsidP="00625475">
      <w:pPr>
        <w:pStyle w:val="CTL"/>
        <w:numPr>
          <w:ilvl w:val="0"/>
          <w:numId w:val="13"/>
        </w:numPr>
        <w:spacing w:before="240" w:after="0"/>
        <w:rPr>
          <w:rFonts w:asciiTheme="minorHAnsi" w:hAnsiTheme="minorHAnsi" w:cs="Arial"/>
          <w:sz w:val="22"/>
          <w:szCs w:val="22"/>
        </w:rPr>
      </w:pPr>
      <w:r w:rsidRPr="000B729A">
        <w:rPr>
          <w:rFonts w:asciiTheme="minorHAnsi" w:hAnsiTheme="minorHAnsi" w:cs="Arial"/>
          <w:sz w:val="22"/>
          <w:szCs w:val="22"/>
        </w:rPr>
        <w:t>Zmluvné strany sa dohodli, že zmluvu je možné ukončiť:</w:t>
      </w:r>
    </w:p>
    <w:p w14:paraId="6836082D" w14:textId="77777777" w:rsidR="00625475" w:rsidRPr="000B729A" w:rsidRDefault="00625475" w:rsidP="00625475">
      <w:pPr>
        <w:pStyle w:val="CTL"/>
        <w:numPr>
          <w:ilvl w:val="0"/>
          <w:numId w:val="0"/>
        </w:numPr>
        <w:spacing w:after="0"/>
        <w:ind w:left="720"/>
        <w:rPr>
          <w:rFonts w:asciiTheme="minorHAnsi" w:hAnsiTheme="minorHAnsi" w:cs="Arial"/>
          <w:sz w:val="22"/>
          <w:szCs w:val="22"/>
        </w:rPr>
      </w:pPr>
      <w:r w:rsidRPr="000B729A">
        <w:rPr>
          <w:rFonts w:asciiTheme="minorHAnsi" w:hAnsiTheme="minorHAnsi" w:cs="Arial"/>
          <w:sz w:val="22"/>
          <w:szCs w:val="22"/>
        </w:rPr>
        <w:t>a) na základe vzájomnej dohody zmluvných strán,</w:t>
      </w:r>
    </w:p>
    <w:p w14:paraId="7BE4A593" w14:textId="77777777" w:rsidR="00625475" w:rsidRPr="000B729A" w:rsidRDefault="00625475" w:rsidP="00625475">
      <w:pPr>
        <w:pStyle w:val="CTL"/>
        <w:numPr>
          <w:ilvl w:val="0"/>
          <w:numId w:val="0"/>
        </w:numPr>
        <w:spacing w:after="0"/>
        <w:ind w:left="720"/>
        <w:rPr>
          <w:rFonts w:asciiTheme="minorHAnsi" w:hAnsiTheme="minorHAnsi" w:cs="Arial"/>
          <w:sz w:val="22"/>
          <w:szCs w:val="22"/>
        </w:rPr>
      </w:pPr>
      <w:r w:rsidRPr="000B729A">
        <w:rPr>
          <w:rFonts w:asciiTheme="minorHAnsi" w:hAnsiTheme="minorHAnsi" w:cs="Arial"/>
          <w:sz w:val="22"/>
          <w:szCs w:val="22"/>
        </w:rPr>
        <w:t>b) okamžitým odstúpením od zmluvy v prípade podstatného porušenia zmluvy.</w:t>
      </w:r>
    </w:p>
    <w:p w14:paraId="0DB0E294" w14:textId="77777777" w:rsidR="00625475" w:rsidRPr="000B729A" w:rsidRDefault="00625475" w:rsidP="00585848">
      <w:pPr>
        <w:pStyle w:val="CTL"/>
        <w:numPr>
          <w:ilvl w:val="0"/>
          <w:numId w:val="0"/>
        </w:numPr>
        <w:ind w:left="720"/>
        <w:rPr>
          <w:rFonts w:asciiTheme="minorHAnsi" w:hAnsiTheme="minorHAnsi" w:cs="Arial"/>
          <w:sz w:val="22"/>
          <w:szCs w:val="22"/>
        </w:rPr>
      </w:pPr>
      <w:r w:rsidRPr="000B729A">
        <w:rPr>
          <w:rFonts w:asciiTheme="minorHAnsi" w:hAnsiTheme="minorHAnsi" w:cs="Arial"/>
          <w:sz w:val="22"/>
          <w:szCs w:val="22"/>
        </w:rPr>
        <w:t xml:space="preserve">Zmluvné strany sa dohodli na písomnej forme odstúpenia od zmluvy a písomnej forme uplatnenia všetkých nárokov voči druhej strane. </w:t>
      </w:r>
    </w:p>
    <w:p w14:paraId="55F10A13" w14:textId="77777777" w:rsidR="00625475" w:rsidRPr="000B729A" w:rsidRDefault="00625475" w:rsidP="00585848">
      <w:pPr>
        <w:pStyle w:val="Default"/>
        <w:numPr>
          <w:ilvl w:val="0"/>
          <w:numId w:val="13"/>
        </w:numPr>
        <w:spacing w:after="120"/>
        <w:ind w:left="714" w:hanging="357"/>
        <w:jc w:val="both"/>
        <w:rPr>
          <w:sz w:val="22"/>
          <w:szCs w:val="22"/>
        </w:rPr>
      </w:pPr>
      <w:r w:rsidRPr="000B729A">
        <w:rPr>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w:t>
      </w:r>
      <w:r w:rsidR="00F12170" w:rsidRPr="000B729A">
        <w:rPr>
          <w:sz w:val="22"/>
          <w:szCs w:val="22"/>
        </w:rPr>
        <w:t>ú</w:t>
      </w:r>
      <w:r w:rsidRPr="000B729A">
        <w:rPr>
          <w:sz w:val="22"/>
          <w:szCs w:val="22"/>
        </w:rPr>
        <w:t xml:space="preserve"> známu adresu zmluvnej strany.</w:t>
      </w:r>
    </w:p>
    <w:p w14:paraId="1B1C7197" w14:textId="77777777" w:rsidR="00625475" w:rsidRPr="000B729A" w:rsidRDefault="00625475" w:rsidP="00625475">
      <w:pPr>
        <w:pStyle w:val="Default"/>
        <w:numPr>
          <w:ilvl w:val="0"/>
          <w:numId w:val="13"/>
        </w:numPr>
        <w:jc w:val="both"/>
        <w:rPr>
          <w:sz w:val="22"/>
          <w:szCs w:val="22"/>
        </w:rPr>
      </w:pPr>
      <w:r w:rsidRPr="000B729A">
        <w:rPr>
          <w:sz w:val="22"/>
          <w:szCs w:val="22"/>
        </w:rPr>
        <w:t>Za podstatné porušenie zmluvy sa považuje:</w:t>
      </w:r>
    </w:p>
    <w:p w14:paraId="2D3E7CE8" w14:textId="487328A4" w:rsidR="00625475" w:rsidRPr="000B729A" w:rsidRDefault="00256DFB" w:rsidP="00625475">
      <w:pPr>
        <w:pStyle w:val="Default"/>
        <w:ind w:left="720"/>
        <w:jc w:val="both"/>
        <w:rPr>
          <w:sz w:val="22"/>
          <w:szCs w:val="22"/>
        </w:rPr>
      </w:pPr>
      <w:r w:rsidRPr="000B729A">
        <w:rPr>
          <w:sz w:val="22"/>
          <w:szCs w:val="22"/>
        </w:rPr>
        <w:t>a)</w:t>
      </w:r>
      <w:r w:rsidR="00625475" w:rsidRPr="000B729A">
        <w:rPr>
          <w:sz w:val="22"/>
          <w:szCs w:val="22"/>
        </w:rPr>
        <w:t xml:space="preserve"> omeškanie Zhotoviteľa s plnením termínov uvedených v Časov</w:t>
      </w:r>
      <w:r w:rsidR="009F0DFE">
        <w:rPr>
          <w:sz w:val="22"/>
          <w:szCs w:val="22"/>
        </w:rPr>
        <w:t>om</w:t>
      </w:r>
      <w:r w:rsidR="00625475" w:rsidRPr="000B729A">
        <w:rPr>
          <w:sz w:val="22"/>
          <w:szCs w:val="22"/>
        </w:rPr>
        <w:t xml:space="preserve"> plán</w:t>
      </w:r>
      <w:r w:rsidR="009F0DFE">
        <w:rPr>
          <w:sz w:val="22"/>
          <w:szCs w:val="22"/>
        </w:rPr>
        <w:t>e</w:t>
      </w:r>
      <w:r w:rsidR="00625475" w:rsidRPr="000B729A">
        <w:rPr>
          <w:sz w:val="22"/>
          <w:szCs w:val="22"/>
        </w:rPr>
        <w:t xml:space="preserve"> </w:t>
      </w:r>
      <w:r w:rsidR="009F01CC">
        <w:rPr>
          <w:sz w:val="22"/>
          <w:szCs w:val="22"/>
        </w:rPr>
        <w:t>výstavby</w:t>
      </w:r>
      <w:r w:rsidR="00625475" w:rsidRPr="000B729A">
        <w:rPr>
          <w:sz w:val="22"/>
          <w:szCs w:val="22"/>
        </w:rPr>
        <w:t xml:space="preserve"> o viac ako 10 dní bez uvedenia dôvodu, ktorý by omeškanie ospravedlňoval (vyššia moc),</w:t>
      </w:r>
    </w:p>
    <w:p w14:paraId="514A9BF5" w14:textId="77777777" w:rsidR="00625475" w:rsidRPr="000B729A" w:rsidRDefault="00256DFB" w:rsidP="00625475">
      <w:pPr>
        <w:pStyle w:val="Default"/>
        <w:ind w:left="720"/>
        <w:jc w:val="both"/>
        <w:rPr>
          <w:sz w:val="22"/>
          <w:szCs w:val="22"/>
        </w:rPr>
      </w:pPr>
      <w:r w:rsidRPr="000B729A">
        <w:rPr>
          <w:sz w:val="22"/>
          <w:szCs w:val="22"/>
        </w:rPr>
        <w:t>b)</w:t>
      </w:r>
      <w:r w:rsidR="00625475" w:rsidRPr="000B729A">
        <w:rPr>
          <w:sz w:val="22"/>
          <w:szCs w:val="22"/>
        </w:rPr>
        <w:t xml:space="preserve"> Zhotoviteľ dodá Objednávateľovi predmet zmluvy takých parametrov, ktoré sú v rozpore s touto zmluvou,</w:t>
      </w:r>
    </w:p>
    <w:p w14:paraId="364DF161" w14:textId="77777777" w:rsidR="00625475" w:rsidRPr="000B729A" w:rsidRDefault="00256DFB" w:rsidP="00625475">
      <w:pPr>
        <w:pStyle w:val="Default"/>
        <w:ind w:left="720"/>
        <w:jc w:val="both"/>
        <w:rPr>
          <w:sz w:val="22"/>
          <w:szCs w:val="22"/>
        </w:rPr>
      </w:pPr>
      <w:r w:rsidRPr="000B729A">
        <w:rPr>
          <w:sz w:val="22"/>
          <w:szCs w:val="22"/>
        </w:rPr>
        <w:t>c)</w:t>
      </w:r>
      <w:r w:rsidR="00625475" w:rsidRPr="000B729A">
        <w:rPr>
          <w:sz w:val="22"/>
          <w:szCs w:val="22"/>
        </w:rPr>
        <w:t xml:space="preserve"> </w:t>
      </w:r>
      <w:r w:rsidR="00564A8E" w:rsidRPr="000B729A">
        <w:rPr>
          <w:color w:val="auto"/>
          <w:sz w:val="22"/>
          <w:szCs w:val="22"/>
        </w:rPr>
        <w:t xml:space="preserve">Objednávateľ </w:t>
      </w:r>
      <w:r w:rsidR="00625475" w:rsidRPr="000B729A">
        <w:rPr>
          <w:sz w:val="22"/>
          <w:szCs w:val="22"/>
        </w:rPr>
        <w:t>je v omeškaní so zaplatením faktúry o viac ako 60 kalendárnych dní.</w:t>
      </w:r>
    </w:p>
    <w:p w14:paraId="6731D4E0" w14:textId="77777777" w:rsidR="00625475" w:rsidRPr="000B729A" w:rsidRDefault="00256DFB" w:rsidP="00625475">
      <w:pPr>
        <w:pStyle w:val="Default"/>
        <w:ind w:left="720"/>
        <w:jc w:val="both"/>
        <w:rPr>
          <w:sz w:val="22"/>
          <w:szCs w:val="22"/>
        </w:rPr>
      </w:pPr>
      <w:r w:rsidRPr="000B729A">
        <w:rPr>
          <w:sz w:val="22"/>
          <w:szCs w:val="22"/>
        </w:rPr>
        <w:t>d)</w:t>
      </w:r>
      <w:r w:rsidR="00625475" w:rsidRPr="000B729A">
        <w:rPr>
          <w:sz w:val="22"/>
          <w:szCs w:val="22"/>
        </w:rPr>
        <w:t xml:space="preserve"> porušenie povinnosti Zhotoviteľa </w:t>
      </w:r>
      <w:r w:rsidRPr="000B729A">
        <w:rPr>
          <w:sz w:val="22"/>
          <w:szCs w:val="22"/>
        </w:rPr>
        <w:t>v zmysle</w:t>
      </w:r>
      <w:r w:rsidR="00625475" w:rsidRPr="000B729A">
        <w:rPr>
          <w:sz w:val="22"/>
          <w:szCs w:val="22"/>
        </w:rPr>
        <w:t xml:space="preserve"> </w:t>
      </w:r>
      <w:r w:rsidRPr="000B729A">
        <w:rPr>
          <w:sz w:val="22"/>
          <w:szCs w:val="22"/>
        </w:rPr>
        <w:t>článku IV., bodu 3., písm. e) tejto zmluvy</w:t>
      </w:r>
      <w:r w:rsidR="00625475" w:rsidRPr="000B729A">
        <w:rPr>
          <w:sz w:val="22"/>
          <w:szCs w:val="22"/>
        </w:rPr>
        <w:t>.</w:t>
      </w:r>
    </w:p>
    <w:p w14:paraId="7DC08FE1" w14:textId="77777777" w:rsidR="00256DFB" w:rsidRPr="000B729A" w:rsidRDefault="00256DFB" w:rsidP="00256DFB">
      <w:pPr>
        <w:pStyle w:val="Default"/>
        <w:ind w:left="720"/>
        <w:jc w:val="both"/>
        <w:rPr>
          <w:sz w:val="22"/>
          <w:szCs w:val="22"/>
        </w:rPr>
      </w:pPr>
      <w:r w:rsidRPr="000B729A">
        <w:rPr>
          <w:sz w:val="22"/>
          <w:szCs w:val="22"/>
        </w:rPr>
        <w:t>d)</w:t>
      </w:r>
      <w:r w:rsidR="00625475" w:rsidRPr="000B729A">
        <w:rPr>
          <w:sz w:val="22"/>
          <w:szCs w:val="22"/>
        </w:rPr>
        <w:t xml:space="preserve"> porušenie povinnosti Zhotoviteľa </w:t>
      </w:r>
      <w:r w:rsidRPr="000B729A">
        <w:rPr>
          <w:sz w:val="22"/>
          <w:szCs w:val="22"/>
        </w:rPr>
        <w:t xml:space="preserve">v zmysle článku III., bodu 2. tejto zmluvy. </w:t>
      </w:r>
    </w:p>
    <w:p w14:paraId="5F5CAA44" w14:textId="77777777" w:rsidR="00625475" w:rsidRPr="000B729A" w:rsidRDefault="00256DFB" w:rsidP="00B164EA">
      <w:pPr>
        <w:pStyle w:val="Default"/>
        <w:spacing w:after="240"/>
        <w:ind w:left="720"/>
        <w:jc w:val="both"/>
        <w:rPr>
          <w:sz w:val="22"/>
          <w:szCs w:val="22"/>
        </w:rPr>
      </w:pPr>
      <w:r w:rsidRPr="000B729A">
        <w:rPr>
          <w:sz w:val="22"/>
          <w:szCs w:val="22"/>
        </w:rPr>
        <w:t>f)</w:t>
      </w:r>
      <w:r w:rsidR="00625475" w:rsidRPr="000B729A">
        <w:rPr>
          <w:sz w:val="22"/>
          <w:szCs w:val="22"/>
        </w:rPr>
        <w:t xml:space="preserve"> zhotovenie diela, ktoré nedosahuje základné akostné technické ukazovatele podľa príslušných STN.</w:t>
      </w:r>
    </w:p>
    <w:p w14:paraId="00FCD28A" w14:textId="77777777" w:rsidR="00DB4A62" w:rsidRPr="000B729A" w:rsidRDefault="00DB4A62" w:rsidP="00DB4A62">
      <w:pPr>
        <w:pStyle w:val="Default"/>
        <w:numPr>
          <w:ilvl w:val="0"/>
          <w:numId w:val="13"/>
        </w:numPr>
        <w:spacing w:after="138"/>
        <w:jc w:val="both"/>
        <w:rPr>
          <w:sz w:val="22"/>
          <w:szCs w:val="22"/>
        </w:rPr>
      </w:pPr>
      <w:r w:rsidRPr="000B729A">
        <w:rPr>
          <w:sz w:val="22"/>
          <w:szCs w:val="22"/>
        </w:rPr>
        <w:t xml:space="preserve">Odstúpenie od zmluvy má následky stanovené príslušnými ustanoveniami Obchodného zákonníka, pokiaľ sa zmluvné strany písomne nedohodnú inak. </w:t>
      </w:r>
    </w:p>
    <w:p w14:paraId="7E25B7D2" w14:textId="77777777" w:rsidR="00DB4A62" w:rsidRPr="000B729A" w:rsidRDefault="00DB4A62" w:rsidP="002C45E1">
      <w:pPr>
        <w:pStyle w:val="Default"/>
        <w:numPr>
          <w:ilvl w:val="0"/>
          <w:numId w:val="13"/>
        </w:numPr>
        <w:jc w:val="both"/>
        <w:rPr>
          <w:sz w:val="22"/>
          <w:szCs w:val="22"/>
        </w:rPr>
      </w:pPr>
      <w:r w:rsidRPr="000B729A">
        <w:rPr>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809DC45" w14:textId="7732896A" w:rsidR="002C45E1" w:rsidRDefault="002C45E1" w:rsidP="002C45E1">
      <w:pPr>
        <w:pStyle w:val="Default"/>
        <w:ind w:left="360"/>
        <w:jc w:val="both"/>
        <w:rPr>
          <w:sz w:val="22"/>
          <w:szCs w:val="22"/>
        </w:rPr>
      </w:pPr>
    </w:p>
    <w:p w14:paraId="7D53EE26" w14:textId="77777777" w:rsidR="00CB6B98" w:rsidRPr="000B729A" w:rsidRDefault="00CB6B98" w:rsidP="00CB6B98">
      <w:pPr>
        <w:spacing w:after="0"/>
        <w:ind w:left="720" w:hanging="720"/>
        <w:jc w:val="center"/>
        <w:rPr>
          <w:rFonts w:asciiTheme="minorHAnsi" w:hAnsiTheme="minorHAnsi" w:cs="Arial"/>
          <w:b/>
        </w:rPr>
      </w:pPr>
      <w:r w:rsidRPr="000B729A">
        <w:rPr>
          <w:rFonts w:asciiTheme="minorHAnsi" w:hAnsiTheme="minorHAnsi" w:cs="Arial"/>
          <w:b/>
        </w:rPr>
        <w:lastRenderedPageBreak/>
        <w:t>IX.</w:t>
      </w:r>
    </w:p>
    <w:p w14:paraId="17E412A8" w14:textId="77777777" w:rsidR="00CB6B98" w:rsidRPr="000B729A" w:rsidRDefault="00CB6B98" w:rsidP="00CB6B98">
      <w:pPr>
        <w:widowControl w:val="0"/>
        <w:autoSpaceDE w:val="0"/>
        <w:autoSpaceDN w:val="0"/>
        <w:adjustRightInd w:val="0"/>
        <w:ind w:right="-1"/>
        <w:jc w:val="center"/>
        <w:rPr>
          <w:rFonts w:asciiTheme="minorHAnsi" w:hAnsiTheme="minorHAnsi" w:cs="Arial"/>
          <w:b/>
          <w:bCs/>
        </w:rPr>
      </w:pPr>
      <w:r w:rsidRPr="000B729A">
        <w:rPr>
          <w:rFonts w:asciiTheme="minorHAnsi" w:hAnsiTheme="minorHAnsi" w:cs="Arial"/>
          <w:b/>
          <w:bCs/>
        </w:rPr>
        <w:t>Ochrana a zabezpečenie dôverných informácií</w:t>
      </w:r>
    </w:p>
    <w:p w14:paraId="23AC6B68" w14:textId="04EAFFFC" w:rsidR="00CB6B98" w:rsidRDefault="00CB6B98" w:rsidP="00CB6B98">
      <w:pPr>
        <w:pStyle w:val="CTL"/>
        <w:numPr>
          <w:ilvl w:val="0"/>
          <w:numId w:val="7"/>
        </w:numPr>
        <w:rPr>
          <w:rFonts w:asciiTheme="minorHAnsi" w:hAnsiTheme="minorHAnsi" w:cs="Arial"/>
          <w:sz w:val="22"/>
          <w:szCs w:val="22"/>
        </w:rPr>
      </w:pPr>
      <w:r w:rsidRPr="000B729A">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14:paraId="466B294F" w14:textId="77777777" w:rsidR="009F0DFE" w:rsidRPr="000B729A" w:rsidRDefault="009F0DFE" w:rsidP="009F0DFE">
      <w:pPr>
        <w:pStyle w:val="CTL"/>
        <w:numPr>
          <w:ilvl w:val="0"/>
          <w:numId w:val="0"/>
        </w:numPr>
        <w:ind w:left="720"/>
        <w:rPr>
          <w:rFonts w:asciiTheme="minorHAnsi" w:hAnsiTheme="minorHAnsi" w:cs="Arial"/>
          <w:sz w:val="22"/>
          <w:szCs w:val="22"/>
        </w:rPr>
      </w:pPr>
    </w:p>
    <w:p w14:paraId="4F211DA2" w14:textId="77777777" w:rsidR="00CB6B98" w:rsidRPr="000B729A" w:rsidRDefault="00CB6B98" w:rsidP="00CB6B98">
      <w:pPr>
        <w:spacing w:after="0"/>
        <w:ind w:left="720" w:hanging="720"/>
        <w:jc w:val="center"/>
        <w:rPr>
          <w:rFonts w:asciiTheme="minorHAnsi" w:hAnsiTheme="minorHAnsi" w:cs="Arial"/>
          <w:b/>
        </w:rPr>
      </w:pPr>
      <w:r w:rsidRPr="000B729A">
        <w:rPr>
          <w:rFonts w:asciiTheme="minorHAnsi" w:hAnsiTheme="minorHAnsi" w:cs="Arial"/>
          <w:b/>
        </w:rPr>
        <w:t>X.</w:t>
      </w:r>
    </w:p>
    <w:p w14:paraId="447AA293" w14:textId="77777777" w:rsidR="00CB6B98" w:rsidRPr="000B729A" w:rsidRDefault="00CB6B98" w:rsidP="00CB6B98">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t>Kontrola</w:t>
      </w:r>
    </w:p>
    <w:p w14:paraId="05EE4EB8" w14:textId="77777777" w:rsidR="001952D2" w:rsidRPr="007A6DB6" w:rsidRDefault="001952D2" w:rsidP="001952D2">
      <w:pPr>
        <w:pStyle w:val="CTL"/>
        <w:numPr>
          <w:ilvl w:val="0"/>
          <w:numId w:val="9"/>
        </w:numPr>
        <w:spacing w:before="240" w:after="0"/>
        <w:ind w:left="714" w:hanging="357"/>
        <w:rPr>
          <w:rFonts w:asciiTheme="minorHAnsi" w:hAnsiTheme="minorHAnsi" w:cs="Arial"/>
          <w:sz w:val="22"/>
          <w:szCs w:val="22"/>
        </w:rPr>
      </w:pPr>
      <w:r w:rsidRPr="007A6DB6">
        <w:rPr>
          <w:rFonts w:asciiTheme="minorHAnsi" w:hAnsiTheme="minorHAnsi" w:cs="Arial"/>
          <w:sz w:val="22"/>
          <w:szCs w:val="22"/>
        </w:rPr>
        <w:t>Zhotoviteľ je povinný strpieť výkon kontroly /auditu/ overovania súvisiaceho s dodaním predmetu zákazky a to kedykoľvek počas platnosti a účinnosti predmetnej Zmluvy o poskytnutí NFP vykonávaný v súlade s príslušnými právnymi predpismi SR a EU oprávnenými osobami, ktorými sú:</w:t>
      </w:r>
    </w:p>
    <w:p w14:paraId="224E986D" w14:textId="77777777" w:rsidR="001952D2" w:rsidRPr="00A6312D" w:rsidRDefault="001952D2" w:rsidP="001952D2">
      <w:pPr>
        <w:pStyle w:val="CTL"/>
        <w:numPr>
          <w:ilvl w:val="0"/>
          <w:numId w:val="0"/>
        </w:numPr>
        <w:spacing w:after="0"/>
        <w:ind w:left="709"/>
        <w:rPr>
          <w:rFonts w:asciiTheme="minorHAnsi" w:hAnsiTheme="minorHAnsi" w:cs="Arial"/>
          <w:sz w:val="22"/>
          <w:szCs w:val="22"/>
        </w:rPr>
      </w:pPr>
      <w:r w:rsidRPr="00A6312D">
        <w:rPr>
          <w:rFonts w:asciiTheme="minorHAnsi" w:hAnsiTheme="minorHAnsi" w:cs="Arial"/>
          <w:sz w:val="22"/>
          <w:szCs w:val="22"/>
        </w:rPr>
        <w:t>a) Poskytovateľ a ním poverené osoby,</w:t>
      </w:r>
    </w:p>
    <w:p w14:paraId="3C3A4E30" w14:textId="77777777" w:rsidR="001952D2" w:rsidRPr="00A6312D" w:rsidRDefault="001952D2" w:rsidP="001952D2">
      <w:pPr>
        <w:pStyle w:val="CTL"/>
        <w:numPr>
          <w:ilvl w:val="0"/>
          <w:numId w:val="0"/>
        </w:numPr>
        <w:spacing w:after="0"/>
        <w:ind w:left="709"/>
        <w:rPr>
          <w:rFonts w:asciiTheme="minorHAnsi" w:hAnsiTheme="minorHAnsi" w:cs="Arial"/>
          <w:sz w:val="22"/>
          <w:szCs w:val="22"/>
        </w:rPr>
      </w:pPr>
      <w:r w:rsidRPr="00A6312D">
        <w:rPr>
          <w:rFonts w:asciiTheme="minorHAnsi" w:hAnsiTheme="minorHAnsi" w:cs="Arial"/>
          <w:sz w:val="22"/>
          <w:szCs w:val="22"/>
        </w:rPr>
        <w:t>b) Útvar vnútorného auditu Riadiaceho orgánu alebo Sprostredkovateľského orgánu a nimi poverené osoby,</w:t>
      </w:r>
    </w:p>
    <w:p w14:paraId="23D650F2" w14:textId="77777777" w:rsidR="001952D2" w:rsidRPr="00A6312D" w:rsidRDefault="001952D2" w:rsidP="001952D2">
      <w:pPr>
        <w:pStyle w:val="CTL"/>
        <w:numPr>
          <w:ilvl w:val="0"/>
          <w:numId w:val="0"/>
        </w:numPr>
        <w:spacing w:after="0"/>
        <w:ind w:left="709"/>
        <w:rPr>
          <w:rFonts w:asciiTheme="minorHAnsi" w:hAnsiTheme="minorHAnsi" w:cs="Arial"/>
          <w:sz w:val="22"/>
          <w:szCs w:val="22"/>
        </w:rPr>
      </w:pPr>
      <w:r w:rsidRPr="00A6312D">
        <w:rPr>
          <w:rFonts w:asciiTheme="minorHAnsi" w:hAnsiTheme="minorHAnsi" w:cs="Arial"/>
          <w:sz w:val="22"/>
          <w:szCs w:val="22"/>
        </w:rPr>
        <w:t>c) Najvyšší kontrolný úrad SR a ním poverené osoby,</w:t>
      </w:r>
    </w:p>
    <w:p w14:paraId="0D370772" w14:textId="132550BF" w:rsidR="00915E84" w:rsidRDefault="00915E84" w:rsidP="001952D2">
      <w:pPr>
        <w:pStyle w:val="CTL"/>
        <w:numPr>
          <w:ilvl w:val="0"/>
          <w:numId w:val="0"/>
        </w:numPr>
        <w:spacing w:after="0"/>
        <w:ind w:left="709"/>
        <w:rPr>
          <w:rFonts w:asciiTheme="minorHAnsi" w:hAnsiTheme="minorHAnsi" w:cs="Arial"/>
          <w:sz w:val="22"/>
          <w:szCs w:val="22"/>
        </w:rPr>
      </w:pPr>
      <w:r w:rsidRPr="00915E84">
        <w:rPr>
          <w:rFonts w:asciiTheme="minorHAnsi" w:hAnsiTheme="minorHAnsi" w:cs="Arial"/>
          <w:sz w:val="22"/>
          <w:szCs w:val="22"/>
        </w:rPr>
        <w:t>d) Orgán auditu, jeho spolupracujúce orgány (Úrad vládneho auditu) a osoby poverené na výkon kontroly/auditu, Generálne riaditeľstvo pre audit fondov EÚ, Maďarsko</w:t>
      </w:r>
      <w:r>
        <w:rPr>
          <w:rFonts w:asciiTheme="minorHAnsi" w:hAnsiTheme="minorHAnsi" w:cs="Arial"/>
          <w:sz w:val="22"/>
          <w:szCs w:val="22"/>
        </w:rPr>
        <w:t>,</w:t>
      </w:r>
    </w:p>
    <w:p w14:paraId="4DFB2C74" w14:textId="620FA4ED" w:rsidR="001952D2" w:rsidRPr="00A6312D" w:rsidRDefault="001952D2" w:rsidP="001952D2">
      <w:pPr>
        <w:pStyle w:val="CTL"/>
        <w:numPr>
          <w:ilvl w:val="0"/>
          <w:numId w:val="0"/>
        </w:numPr>
        <w:spacing w:after="0"/>
        <w:ind w:left="709"/>
        <w:rPr>
          <w:rFonts w:asciiTheme="minorHAnsi" w:hAnsiTheme="minorHAnsi" w:cs="Arial"/>
          <w:sz w:val="22"/>
          <w:szCs w:val="22"/>
        </w:rPr>
      </w:pPr>
      <w:r w:rsidRPr="00A6312D">
        <w:rPr>
          <w:rFonts w:asciiTheme="minorHAnsi" w:hAnsiTheme="minorHAnsi" w:cs="Arial"/>
          <w:sz w:val="22"/>
          <w:szCs w:val="22"/>
        </w:rPr>
        <w:t>e) Splnomocnení zástupcovia Európskej Komisie a Európskeho dvora audítorov,</w:t>
      </w:r>
    </w:p>
    <w:p w14:paraId="37E54DDC" w14:textId="77777777" w:rsidR="001952D2" w:rsidRPr="00A6312D" w:rsidRDefault="001952D2" w:rsidP="001952D2">
      <w:pPr>
        <w:pStyle w:val="CTL"/>
        <w:numPr>
          <w:ilvl w:val="0"/>
          <w:numId w:val="0"/>
        </w:numPr>
        <w:spacing w:after="0"/>
        <w:ind w:left="709"/>
        <w:rPr>
          <w:rFonts w:asciiTheme="minorHAnsi" w:hAnsiTheme="minorHAnsi" w:cs="Arial"/>
          <w:sz w:val="22"/>
          <w:szCs w:val="22"/>
        </w:rPr>
      </w:pPr>
      <w:r w:rsidRPr="00A6312D">
        <w:rPr>
          <w:rFonts w:asciiTheme="minorHAnsi" w:hAnsiTheme="minorHAnsi" w:cs="Arial"/>
          <w:sz w:val="22"/>
          <w:szCs w:val="22"/>
        </w:rPr>
        <w:t>f) Orgán zabezpečujúci ochranu finančných záujmov EÚ,</w:t>
      </w:r>
    </w:p>
    <w:p w14:paraId="72E8C417" w14:textId="77777777" w:rsidR="001952D2" w:rsidRDefault="001952D2" w:rsidP="001952D2">
      <w:pPr>
        <w:pStyle w:val="CTL"/>
        <w:numPr>
          <w:ilvl w:val="0"/>
          <w:numId w:val="0"/>
        </w:numPr>
        <w:spacing w:after="0"/>
        <w:ind w:left="709"/>
        <w:rPr>
          <w:rFonts w:asciiTheme="minorHAnsi" w:hAnsiTheme="minorHAnsi" w:cs="Arial"/>
          <w:sz w:val="22"/>
          <w:szCs w:val="22"/>
        </w:rPr>
      </w:pPr>
      <w:r w:rsidRPr="00A6312D">
        <w:rPr>
          <w:rFonts w:asciiTheme="minorHAnsi" w:hAnsiTheme="minorHAnsi" w:cs="Arial"/>
          <w:sz w:val="22"/>
          <w:szCs w:val="22"/>
        </w:rPr>
        <w:t>g) Osoby prizvané orgánmi uvedenými v písmenách a) až f) v súlade s príslušnými právnymi predpismi SR a právnymi aktmi EÚ</w:t>
      </w:r>
    </w:p>
    <w:p w14:paraId="66B79805" w14:textId="77777777" w:rsidR="001952D2" w:rsidRDefault="001952D2" w:rsidP="001952D2">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14:paraId="1E0FDFDA" w14:textId="77777777" w:rsidR="00F95F42" w:rsidRPr="000B729A" w:rsidRDefault="00F95F42" w:rsidP="00F95F42">
      <w:pPr>
        <w:pStyle w:val="CTL"/>
        <w:numPr>
          <w:ilvl w:val="0"/>
          <w:numId w:val="0"/>
        </w:numPr>
        <w:spacing w:after="0"/>
        <w:ind w:left="709"/>
        <w:rPr>
          <w:rFonts w:asciiTheme="minorHAnsi" w:hAnsiTheme="minorHAnsi" w:cs="Arial"/>
          <w:sz w:val="22"/>
          <w:szCs w:val="22"/>
        </w:rPr>
      </w:pPr>
    </w:p>
    <w:p w14:paraId="620B7FCA" w14:textId="1800F668" w:rsidR="00CB6B98" w:rsidRDefault="00CB6B98" w:rsidP="00CB6B98">
      <w:pPr>
        <w:pStyle w:val="CTL"/>
        <w:numPr>
          <w:ilvl w:val="0"/>
          <w:numId w:val="9"/>
        </w:numPr>
        <w:rPr>
          <w:rFonts w:asciiTheme="minorHAnsi" w:hAnsiTheme="minorHAnsi" w:cs="Arial"/>
          <w:sz w:val="22"/>
          <w:szCs w:val="22"/>
        </w:rPr>
      </w:pPr>
      <w:r w:rsidRPr="000B729A">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14:paraId="77F9AD8C" w14:textId="77777777" w:rsidR="009F0DFE" w:rsidRPr="000B729A" w:rsidRDefault="009F0DFE" w:rsidP="009F0DFE">
      <w:pPr>
        <w:pStyle w:val="CTL"/>
        <w:numPr>
          <w:ilvl w:val="0"/>
          <w:numId w:val="0"/>
        </w:numPr>
        <w:ind w:left="720"/>
        <w:rPr>
          <w:rFonts w:asciiTheme="minorHAnsi" w:hAnsiTheme="minorHAnsi" w:cs="Arial"/>
          <w:sz w:val="22"/>
          <w:szCs w:val="22"/>
        </w:rPr>
      </w:pPr>
    </w:p>
    <w:p w14:paraId="1DC680F8" w14:textId="77777777" w:rsidR="00CB6B98" w:rsidRPr="000B729A" w:rsidRDefault="00CB6B98" w:rsidP="00CB6B98">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t xml:space="preserve">XI. </w:t>
      </w:r>
    </w:p>
    <w:p w14:paraId="634E758B" w14:textId="77777777" w:rsidR="00CB6B98" w:rsidRPr="000B729A" w:rsidRDefault="00CB6B98" w:rsidP="00CB6B98">
      <w:pPr>
        <w:widowControl w:val="0"/>
        <w:autoSpaceDE w:val="0"/>
        <w:autoSpaceDN w:val="0"/>
        <w:adjustRightInd w:val="0"/>
        <w:spacing w:after="0"/>
        <w:ind w:right="-1"/>
        <w:jc w:val="center"/>
        <w:rPr>
          <w:rFonts w:asciiTheme="minorHAnsi" w:hAnsiTheme="minorHAnsi" w:cs="Arial"/>
          <w:b/>
          <w:bCs/>
        </w:rPr>
      </w:pPr>
      <w:r w:rsidRPr="000B729A">
        <w:rPr>
          <w:rFonts w:asciiTheme="minorHAnsi" w:hAnsiTheme="minorHAnsi" w:cs="Arial"/>
          <w:b/>
          <w:bCs/>
        </w:rPr>
        <w:t xml:space="preserve">Záverečné ustanovenia </w:t>
      </w:r>
    </w:p>
    <w:p w14:paraId="54005253" w14:textId="77777777" w:rsidR="00CB6B98" w:rsidRPr="000B729A" w:rsidRDefault="00CB6B98" w:rsidP="00CB6B98">
      <w:pPr>
        <w:pStyle w:val="CTL"/>
        <w:numPr>
          <w:ilvl w:val="0"/>
          <w:numId w:val="6"/>
        </w:numPr>
        <w:spacing w:before="240" w:after="0"/>
        <w:ind w:left="714" w:hanging="357"/>
        <w:rPr>
          <w:rFonts w:asciiTheme="minorHAnsi" w:hAnsiTheme="minorHAnsi" w:cs="Arial"/>
          <w:sz w:val="22"/>
          <w:szCs w:val="22"/>
        </w:rPr>
      </w:pPr>
      <w:r w:rsidRPr="000B729A">
        <w:rPr>
          <w:rFonts w:asciiTheme="minorHAnsi" w:hAnsiTheme="minorHAnsi" w:cs="Arial"/>
          <w:sz w:val="22"/>
          <w:szCs w:val="22"/>
        </w:rPr>
        <w:t>Neoddeliteľnými prílohami tejto zmluvy sú:</w:t>
      </w:r>
    </w:p>
    <w:p w14:paraId="2B632B85" w14:textId="7C706EF8" w:rsidR="00CB6B98" w:rsidRPr="000B729A" w:rsidRDefault="00CB6B98" w:rsidP="00CB6B98">
      <w:pPr>
        <w:pStyle w:val="CTL"/>
        <w:numPr>
          <w:ilvl w:val="0"/>
          <w:numId w:val="0"/>
        </w:numPr>
        <w:spacing w:after="0"/>
        <w:ind w:left="709"/>
        <w:rPr>
          <w:rFonts w:asciiTheme="minorHAnsi" w:hAnsiTheme="minorHAnsi" w:cs="Arial"/>
          <w:sz w:val="22"/>
          <w:szCs w:val="22"/>
        </w:rPr>
      </w:pPr>
      <w:r w:rsidRPr="000B729A">
        <w:rPr>
          <w:rFonts w:asciiTheme="minorHAnsi" w:hAnsiTheme="minorHAnsi" w:cs="Arial"/>
          <w:sz w:val="22"/>
          <w:szCs w:val="22"/>
        </w:rPr>
        <w:t xml:space="preserve">Príloha č. 1: </w:t>
      </w:r>
      <w:r w:rsidR="00DF1B3A" w:rsidRPr="000B729A">
        <w:rPr>
          <w:rFonts w:asciiTheme="minorHAnsi" w:hAnsiTheme="minorHAnsi" w:cs="Arial"/>
          <w:sz w:val="22"/>
          <w:szCs w:val="22"/>
        </w:rPr>
        <w:t xml:space="preserve">Ocenený výkaz výmer </w:t>
      </w:r>
    </w:p>
    <w:p w14:paraId="16896057" w14:textId="1142518D" w:rsidR="00285293" w:rsidRPr="000B729A" w:rsidRDefault="00CB6B98" w:rsidP="00CB6B98">
      <w:pPr>
        <w:pStyle w:val="CTL"/>
        <w:numPr>
          <w:ilvl w:val="0"/>
          <w:numId w:val="0"/>
        </w:numPr>
        <w:spacing w:after="0"/>
        <w:ind w:left="709"/>
        <w:rPr>
          <w:rFonts w:asciiTheme="minorHAnsi" w:hAnsiTheme="minorHAnsi" w:cs="Arial"/>
          <w:sz w:val="22"/>
          <w:szCs w:val="22"/>
        </w:rPr>
      </w:pPr>
      <w:r w:rsidRPr="000B729A">
        <w:rPr>
          <w:rFonts w:asciiTheme="minorHAnsi" w:hAnsiTheme="minorHAnsi" w:cs="Arial"/>
          <w:sz w:val="22"/>
          <w:szCs w:val="22"/>
        </w:rPr>
        <w:t xml:space="preserve">Príloha č. 2: </w:t>
      </w:r>
      <w:r w:rsidR="00DF1B3A" w:rsidRPr="000B729A">
        <w:rPr>
          <w:rFonts w:asciiTheme="minorHAnsi" w:hAnsiTheme="minorHAnsi" w:cs="Arial"/>
          <w:sz w:val="22"/>
          <w:szCs w:val="22"/>
        </w:rPr>
        <w:t xml:space="preserve">Poistná zmluva </w:t>
      </w:r>
      <w:r w:rsidR="00285293" w:rsidRPr="000B729A">
        <w:rPr>
          <w:rFonts w:asciiTheme="minorHAnsi" w:hAnsiTheme="minorHAnsi" w:cs="Arial"/>
          <w:sz w:val="22"/>
          <w:szCs w:val="22"/>
        </w:rPr>
        <w:t xml:space="preserve"> </w:t>
      </w:r>
      <w:r w:rsidR="00DF1B3A" w:rsidRPr="000B729A">
        <w:rPr>
          <w:rFonts w:asciiTheme="minorHAnsi" w:hAnsiTheme="minorHAnsi" w:cs="Arial"/>
          <w:i/>
          <w:color w:val="FF0000"/>
          <w:sz w:val="22"/>
          <w:szCs w:val="22"/>
        </w:rPr>
        <w:t>(predloží len úspešný uchádzač)</w:t>
      </w:r>
    </w:p>
    <w:p w14:paraId="2F41A6F9" w14:textId="78B1078A" w:rsidR="00CB6B98" w:rsidRPr="000B729A" w:rsidRDefault="00285293" w:rsidP="00CB6B98">
      <w:pPr>
        <w:pStyle w:val="CTL"/>
        <w:numPr>
          <w:ilvl w:val="0"/>
          <w:numId w:val="0"/>
        </w:numPr>
        <w:spacing w:after="0"/>
        <w:ind w:left="709"/>
        <w:rPr>
          <w:rFonts w:asciiTheme="minorHAnsi" w:hAnsiTheme="minorHAnsi" w:cs="Arial"/>
          <w:sz w:val="22"/>
          <w:szCs w:val="22"/>
        </w:rPr>
      </w:pPr>
      <w:r w:rsidRPr="00FC1022">
        <w:rPr>
          <w:rFonts w:asciiTheme="minorHAnsi" w:hAnsiTheme="minorHAnsi" w:cs="Arial"/>
          <w:sz w:val="22"/>
          <w:szCs w:val="22"/>
        </w:rPr>
        <w:t xml:space="preserve">Príloha č. 3: </w:t>
      </w:r>
      <w:r w:rsidR="00CD6482" w:rsidRPr="00FC1022">
        <w:rPr>
          <w:rFonts w:asciiTheme="minorHAnsi" w:hAnsiTheme="minorHAnsi" w:cs="Arial"/>
          <w:sz w:val="22"/>
          <w:szCs w:val="22"/>
        </w:rPr>
        <w:t>Časový plán</w:t>
      </w:r>
      <w:r w:rsidR="00CB6B98" w:rsidRPr="00FC1022">
        <w:rPr>
          <w:rFonts w:asciiTheme="minorHAnsi" w:hAnsiTheme="minorHAnsi" w:cs="Arial"/>
          <w:sz w:val="22"/>
          <w:szCs w:val="22"/>
        </w:rPr>
        <w:t xml:space="preserve"> </w:t>
      </w:r>
      <w:r w:rsidR="006D6A36" w:rsidRPr="00FC1022">
        <w:rPr>
          <w:rFonts w:asciiTheme="minorHAnsi" w:hAnsiTheme="minorHAnsi" w:cs="Arial"/>
          <w:sz w:val="22"/>
          <w:szCs w:val="22"/>
        </w:rPr>
        <w:t>výstavby</w:t>
      </w:r>
      <w:r w:rsidR="00CB6B98" w:rsidRPr="00FC1022">
        <w:rPr>
          <w:rFonts w:asciiTheme="minorHAnsi" w:hAnsiTheme="minorHAnsi" w:cs="Arial"/>
          <w:sz w:val="22"/>
          <w:szCs w:val="22"/>
        </w:rPr>
        <w:t xml:space="preserve"> </w:t>
      </w:r>
    </w:p>
    <w:p w14:paraId="04AF6F3C" w14:textId="77777777" w:rsidR="00CB6B98" w:rsidRPr="000B729A" w:rsidRDefault="00CB6B98" w:rsidP="00CB6B98">
      <w:pPr>
        <w:pStyle w:val="CTL"/>
        <w:numPr>
          <w:ilvl w:val="0"/>
          <w:numId w:val="0"/>
        </w:numPr>
        <w:spacing w:after="0"/>
        <w:ind w:left="709"/>
        <w:jc w:val="left"/>
        <w:rPr>
          <w:rFonts w:asciiTheme="minorHAnsi" w:hAnsiTheme="minorHAnsi" w:cs="Arial"/>
          <w:sz w:val="22"/>
          <w:szCs w:val="22"/>
        </w:rPr>
      </w:pPr>
      <w:r w:rsidRPr="000B729A">
        <w:rPr>
          <w:rFonts w:asciiTheme="minorHAnsi" w:hAnsiTheme="minorHAnsi" w:cs="Arial"/>
          <w:sz w:val="22"/>
          <w:szCs w:val="22"/>
        </w:rPr>
        <w:t xml:space="preserve">Príloha č. </w:t>
      </w:r>
      <w:r w:rsidR="00285293" w:rsidRPr="000B729A">
        <w:rPr>
          <w:rFonts w:asciiTheme="minorHAnsi" w:hAnsiTheme="minorHAnsi" w:cs="Arial"/>
          <w:sz w:val="22"/>
          <w:szCs w:val="22"/>
        </w:rPr>
        <w:t>4</w:t>
      </w:r>
      <w:r w:rsidRPr="000B729A">
        <w:rPr>
          <w:rFonts w:asciiTheme="minorHAnsi" w:hAnsiTheme="minorHAnsi" w:cs="Arial"/>
          <w:sz w:val="22"/>
          <w:szCs w:val="22"/>
        </w:rPr>
        <w:t>: Elektronická verz</w:t>
      </w:r>
      <w:r w:rsidR="001474ED" w:rsidRPr="000B729A">
        <w:rPr>
          <w:rFonts w:asciiTheme="minorHAnsi" w:hAnsiTheme="minorHAnsi" w:cs="Arial"/>
          <w:sz w:val="22"/>
          <w:szCs w:val="22"/>
        </w:rPr>
        <w:t>ia rozpočtu projektu v MS Excel</w:t>
      </w:r>
    </w:p>
    <w:p w14:paraId="594AFCEE" w14:textId="338B5DBB" w:rsidR="00CB6B98" w:rsidRPr="000B729A" w:rsidRDefault="00951382" w:rsidP="00CB6B98">
      <w:pPr>
        <w:pStyle w:val="CTL"/>
        <w:numPr>
          <w:ilvl w:val="0"/>
          <w:numId w:val="0"/>
        </w:numPr>
        <w:spacing w:after="0"/>
        <w:ind w:left="709"/>
        <w:jc w:val="left"/>
        <w:rPr>
          <w:rFonts w:asciiTheme="minorHAnsi" w:hAnsiTheme="minorHAnsi" w:cs="Arial"/>
          <w:sz w:val="22"/>
          <w:szCs w:val="22"/>
        </w:rPr>
      </w:pPr>
      <w:r w:rsidRPr="000B729A">
        <w:rPr>
          <w:rFonts w:asciiTheme="minorHAnsi" w:hAnsiTheme="minorHAnsi" w:cs="Arial"/>
          <w:sz w:val="22"/>
          <w:szCs w:val="22"/>
        </w:rPr>
        <w:t xml:space="preserve">Príloha č. </w:t>
      </w:r>
      <w:r w:rsidR="00285293" w:rsidRPr="000B729A">
        <w:rPr>
          <w:rFonts w:asciiTheme="minorHAnsi" w:hAnsiTheme="minorHAnsi" w:cs="Arial"/>
          <w:sz w:val="22"/>
          <w:szCs w:val="22"/>
        </w:rPr>
        <w:t>5</w:t>
      </w:r>
      <w:r w:rsidR="00CB6B98" w:rsidRPr="000B729A">
        <w:rPr>
          <w:rFonts w:asciiTheme="minorHAnsi" w:hAnsiTheme="minorHAnsi" w:cs="Arial"/>
          <w:sz w:val="22"/>
          <w:szCs w:val="22"/>
        </w:rPr>
        <w:t xml:space="preserve">: </w:t>
      </w:r>
      <w:r w:rsidR="007E503A">
        <w:rPr>
          <w:rFonts w:asciiTheme="minorHAnsi" w:hAnsiTheme="minorHAnsi" w:cs="Arial"/>
          <w:sz w:val="22"/>
          <w:szCs w:val="22"/>
        </w:rPr>
        <w:t>Informácie o</w:t>
      </w:r>
      <w:r w:rsidR="00915E84">
        <w:rPr>
          <w:rFonts w:asciiTheme="minorHAnsi" w:hAnsiTheme="minorHAnsi" w:cs="Arial"/>
          <w:sz w:val="22"/>
          <w:szCs w:val="22"/>
        </w:rPr>
        <w:t> </w:t>
      </w:r>
      <w:r w:rsidR="007E503A">
        <w:rPr>
          <w:rFonts w:asciiTheme="minorHAnsi" w:hAnsiTheme="minorHAnsi" w:cs="Arial"/>
          <w:sz w:val="22"/>
          <w:szCs w:val="22"/>
        </w:rPr>
        <w:t>subdodávateľoch</w:t>
      </w:r>
      <w:r w:rsidR="00915E84">
        <w:rPr>
          <w:rFonts w:asciiTheme="minorHAnsi" w:hAnsiTheme="minorHAnsi" w:cs="Arial"/>
          <w:sz w:val="22"/>
          <w:szCs w:val="22"/>
        </w:rPr>
        <w:t xml:space="preserve"> </w:t>
      </w:r>
      <w:r w:rsidR="00915E84" w:rsidRPr="00915E84">
        <w:rPr>
          <w:rFonts w:asciiTheme="minorHAnsi" w:hAnsiTheme="minorHAnsi" w:cs="Arial"/>
          <w:color w:val="FF0000"/>
          <w:sz w:val="22"/>
          <w:szCs w:val="22"/>
        </w:rPr>
        <w:t>(predloží len úspešný uchádzač)</w:t>
      </w:r>
    </w:p>
    <w:p w14:paraId="2CD60FC7" w14:textId="77777777" w:rsidR="00CB6B98" w:rsidRPr="000B729A" w:rsidRDefault="00951382" w:rsidP="00434DD6">
      <w:pPr>
        <w:pStyle w:val="CTL"/>
        <w:numPr>
          <w:ilvl w:val="0"/>
          <w:numId w:val="0"/>
        </w:numPr>
        <w:ind w:left="709"/>
        <w:jc w:val="left"/>
        <w:rPr>
          <w:rFonts w:asciiTheme="minorHAnsi" w:hAnsiTheme="minorHAnsi" w:cs="Arial"/>
          <w:sz w:val="22"/>
          <w:szCs w:val="22"/>
        </w:rPr>
      </w:pPr>
      <w:r w:rsidRPr="000B729A">
        <w:rPr>
          <w:rFonts w:asciiTheme="minorHAnsi" w:hAnsiTheme="minorHAnsi" w:cs="Arial"/>
          <w:sz w:val="22"/>
          <w:szCs w:val="22"/>
        </w:rPr>
        <w:t xml:space="preserve">Príloha č. </w:t>
      </w:r>
      <w:r w:rsidR="00285293" w:rsidRPr="000B729A">
        <w:rPr>
          <w:rFonts w:asciiTheme="minorHAnsi" w:hAnsiTheme="minorHAnsi" w:cs="Arial"/>
          <w:sz w:val="22"/>
          <w:szCs w:val="22"/>
        </w:rPr>
        <w:t>6</w:t>
      </w:r>
      <w:r w:rsidR="00CB6B98" w:rsidRPr="000B729A">
        <w:rPr>
          <w:rFonts w:asciiTheme="minorHAnsi" w:hAnsiTheme="minorHAnsi" w:cs="Arial"/>
          <w:sz w:val="22"/>
          <w:szCs w:val="22"/>
        </w:rPr>
        <w:t>: Projektová dokumentácia na CD/DVD</w:t>
      </w:r>
      <w:r w:rsidR="001474ED" w:rsidRPr="000B729A">
        <w:rPr>
          <w:rFonts w:asciiTheme="minorHAnsi" w:hAnsiTheme="minorHAnsi" w:cs="Arial"/>
          <w:i/>
          <w:color w:val="FF0000"/>
          <w:sz w:val="22"/>
          <w:szCs w:val="22"/>
        </w:rPr>
        <w:t xml:space="preserve"> (predloží len úspešný uchádzač)</w:t>
      </w:r>
    </w:p>
    <w:p w14:paraId="2B280C8D" w14:textId="77777777" w:rsidR="00CB6B98" w:rsidRPr="000B729A" w:rsidRDefault="00CB6B98" w:rsidP="00CB6B98">
      <w:pPr>
        <w:pStyle w:val="CTL"/>
        <w:numPr>
          <w:ilvl w:val="0"/>
          <w:numId w:val="6"/>
        </w:numPr>
        <w:rPr>
          <w:rFonts w:asciiTheme="minorHAnsi" w:hAnsiTheme="minorHAnsi" w:cs="Arial"/>
          <w:sz w:val="22"/>
          <w:szCs w:val="22"/>
        </w:rPr>
      </w:pPr>
      <w:r w:rsidRPr="000B729A">
        <w:rPr>
          <w:rFonts w:asciiTheme="minorHAnsi" w:hAnsiTheme="minorHAnsi" w:cs="Arial"/>
          <w:sz w:val="22"/>
          <w:szCs w:val="22"/>
        </w:rPr>
        <w:t>Zmluva sa uzatvára na dobu určitú, jej platnosť skončí ukončením diela.</w:t>
      </w:r>
    </w:p>
    <w:p w14:paraId="58A39D78" w14:textId="5F303D3C" w:rsidR="00AB092A" w:rsidRPr="000B729A" w:rsidRDefault="00AB092A" w:rsidP="00AB092A">
      <w:pPr>
        <w:pStyle w:val="CTL"/>
        <w:numPr>
          <w:ilvl w:val="0"/>
          <w:numId w:val="6"/>
        </w:numPr>
        <w:spacing w:after="0"/>
        <w:rPr>
          <w:rFonts w:asciiTheme="minorHAnsi" w:hAnsiTheme="minorHAnsi" w:cs="Arial"/>
          <w:color w:val="000000" w:themeColor="text1"/>
          <w:sz w:val="22"/>
          <w:szCs w:val="22"/>
        </w:rPr>
      </w:pPr>
      <w:r w:rsidRPr="000B729A">
        <w:rPr>
          <w:rFonts w:asciiTheme="minorHAnsi" w:hAnsiTheme="minorHAnsi" w:cs="Arial"/>
          <w:color w:val="000000" w:themeColor="text1"/>
          <w:sz w:val="22"/>
          <w:szCs w:val="22"/>
        </w:rPr>
        <w:t xml:space="preserve">Táto zmluva je uzavretá jej podpisom oboma zmluvnými stranami. Zmluva a celý proces obstarávania podlieha schvaľovaciemu procesu a je podmienená jej schválením </w:t>
      </w:r>
      <w:r w:rsidRPr="000B729A">
        <w:rPr>
          <w:rFonts w:asciiTheme="minorHAnsi" w:hAnsiTheme="minorHAnsi" w:cs="Arial"/>
          <w:color w:val="000000" w:themeColor="text1"/>
          <w:sz w:val="22"/>
          <w:szCs w:val="22"/>
        </w:rPr>
        <w:lastRenderedPageBreak/>
        <w:t>Poskytovateľom NFP. Táto zmluva nadobúda účinnosť po splnení odkladacej podmienky, ktorá spočíva v tom že:</w:t>
      </w:r>
    </w:p>
    <w:p w14:paraId="17DCDE70" w14:textId="778B54AA" w:rsidR="00AB092A" w:rsidRPr="000B729A" w:rsidRDefault="00AB092A" w:rsidP="00AB092A">
      <w:pPr>
        <w:pStyle w:val="CTL"/>
        <w:numPr>
          <w:ilvl w:val="0"/>
          <w:numId w:val="0"/>
        </w:numPr>
        <w:spacing w:after="0"/>
        <w:ind w:left="709"/>
        <w:rPr>
          <w:rFonts w:asciiTheme="minorHAnsi" w:hAnsiTheme="minorHAnsi" w:cs="Arial"/>
          <w:sz w:val="22"/>
          <w:szCs w:val="22"/>
        </w:rPr>
      </w:pPr>
      <w:r w:rsidRPr="000B729A">
        <w:rPr>
          <w:rFonts w:asciiTheme="minorHAnsi" w:hAnsiTheme="minorHAnsi" w:cs="Arial"/>
          <w:sz w:val="22"/>
          <w:szCs w:val="22"/>
        </w:rPr>
        <w:t xml:space="preserve">dôjde ku ukončeniu finančnej kontroly, </w:t>
      </w:r>
    </w:p>
    <w:p w14:paraId="0F4E1A00" w14:textId="20F98740" w:rsidR="00AB092A" w:rsidRPr="000B729A" w:rsidRDefault="00AB092A" w:rsidP="00AB092A">
      <w:pPr>
        <w:pStyle w:val="CTL"/>
        <w:numPr>
          <w:ilvl w:val="0"/>
          <w:numId w:val="0"/>
        </w:numPr>
        <w:spacing w:after="0"/>
        <w:ind w:left="2124" w:hanging="708"/>
        <w:rPr>
          <w:rFonts w:asciiTheme="minorHAnsi" w:hAnsiTheme="minorHAnsi" w:cs="Arial"/>
          <w:sz w:val="22"/>
          <w:szCs w:val="22"/>
        </w:rPr>
      </w:pPr>
      <w:r w:rsidRPr="000B729A">
        <w:rPr>
          <w:rFonts w:asciiTheme="minorHAnsi" w:hAnsiTheme="minorHAnsi" w:cs="Arial"/>
          <w:sz w:val="22"/>
          <w:szCs w:val="22"/>
        </w:rPr>
        <w:t>-</w:t>
      </w:r>
      <w:r w:rsidRPr="000B729A">
        <w:rPr>
          <w:rFonts w:asciiTheme="minorHAnsi" w:hAnsiTheme="minorHAnsi" w:cs="Arial"/>
          <w:sz w:val="22"/>
          <w:szCs w:val="22"/>
        </w:rPr>
        <w:tab/>
        <w:t xml:space="preserve">ak poskytovateľ príspevku z fondov EÚ neidentifikoval nedostatky, ktoré by mali alebo mohli mať vplyv na výsledok VO, pričom rozhodujúci je dátum doručenia správy z kontroly prijímateľovi, </w:t>
      </w:r>
      <w:r w:rsidR="009F0DFE">
        <w:rPr>
          <w:rFonts w:asciiTheme="minorHAnsi" w:hAnsiTheme="minorHAnsi" w:cs="Arial"/>
          <w:sz w:val="22"/>
          <w:szCs w:val="22"/>
        </w:rPr>
        <w:t>alebo</w:t>
      </w:r>
    </w:p>
    <w:p w14:paraId="42482507" w14:textId="72C55193" w:rsidR="00AB092A" w:rsidRPr="000B729A" w:rsidRDefault="00AB092A" w:rsidP="00AB092A">
      <w:pPr>
        <w:pStyle w:val="CTL"/>
        <w:numPr>
          <w:ilvl w:val="0"/>
          <w:numId w:val="0"/>
        </w:numPr>
        <w:ind w:left="2124" w:hanging="708"/>
        <w:rPr>
          <w:rFonts w:asciiTheme="minorHAnsi" w:hAnsiTheme="minorHAnsi" w:cs="Arial"/>
          <w:sz w:val="22"/>
          <w:szCs w:val="22"/>
        </w:rPr>
      </w:pPr>
      <w:r w:rsidRPr="000B729A">
        <w:rPr>
          <w:rFonts w:asciiTheme="minorHAnsi" w:hAnsiTheme="minorHAnsi" w:cs="Arial"/>
          <w:sz w:val="22"/>
          <w:szCs w:val="22"/>
        </w:rPr>
        <w:t>-</w:t>
      </w:r>
      <w:r w:rsidRPr="000B729A">
        <w:rPr>
          <w:rFonts w:asciiTheme="minorHAnsi" w:hAnsiTheme="minorHAnsi" w:cs="Arial"/>
          <w:sz w:val="22"/>
          <w:szCs w:val="22"/>
        </w:rPr>
        <w:tab/>
        <w:t xml:space="preserve">ak boli v rámci finančnej kontroly VO identifikované nedostatky, ktoré mali alebo mohli mať vplyv na výsledok VO, zmluva nadobudne účinnosť momentom súhlasu </w:t>
      </w:r>
      <w:r w:rsidR="00F73FC1">
        <w:rPr>
          <w:rFonts w:asciiTheme="minorHAnsi" w:hAnsiTheme="minorHAnsi" w:cs="Arial"/>
          <w:sz w:val="22"/>
          <w:szCs w:val="22"/>
        </w:rPr>
        <w:t>objednávateľa</w:t>
      </w:r>
      <w:r w:rsidRPr="000B729A">
        <w:rPr>
          <w:rFonts w:asciiTheme="minorHAnsi" w:hAnsiTheme="minorHAnsi" w:cs="Arial"/>
          <w:sz w:val="22"/>
          <w:szCs w:val="22"/>
        </w:rPr>
        <w:t xml:space="preserve"> s výškou ex ante finančnej opravy uvedenej v správe z kontroly a kumulatívneho splnenia podmienky na uplatnenie ex ante finančnej opravy podľa Metodického pokynu CKO č. 5, ktorý upravuje postup pri určení finančných opráv za VO</w:t>
      </w:r>
    </w:p>
    <w:p w14:paraId="66849051" w14:textId="16D7665F" w:rsidR="00AB092A" w:rsidRPr="000B729A" w:rsidRDefault="00AB092A" w:rsidP="00AB092A">
      <w:pPr>
        <w:pStyle w:val="CTL"/>
        <w:numPr>
          <w:ilvl w:val="0"/>
          <w:numId w:val="0"/>
        </w:numPr>
        <w:ind w:left="709"/>
        <w:rPr>
          <w:rFonts w:asciiTheme="minorHAnsi" w:hAnsiTheme="minorHAnsi" w:cs="Arial"/>
          <w:sz w:val="22"/>
          <w:szCs w:val="22"/>
        </w:rPr>
      </w:pPr>
      <w:r w:rsidRPr="000B729A">
        <w:rPr>
          <w:rFonts w:asciiTheme="minorHAnsi" w:hAnsiTheme="minorHAnsi" w:cs="Arial"/>
          <w:sz w:val="22"/>
          <w:szCs w:val="22"/>
        </w:rPr>
        <w:t>V prípade neukončenia finančnej kontroly (neschválenia procesu obstarávania) poskytovateľom NFP, Objednávateľ je oprávnený od tejto Zmluvy o dielo odstúpiť. Zhotoviteľovi v takomto prípade nevzniká žiaden nárok na náhradu škody.</w:t>
      </w:r>
    </w:p>
    <w:p w14:paraId="3A0BC3F2" w14:textId="77777777" w:rsidR="00CB6B98" w:rsidRPr="000B729A" w:rsidRDefault="00CB6B98" w:rsidP="00CB6B98">
      <w:pPr>
        <w:pStyle w:val="CTL"/>
        <w:numPr>
          <w:ilvl w:val="0"/>
          <w:numId w:val="6"/>
        </w:numPr>
        <w:rPr>
          <w:rFonts w:asciiTheme="minorHAnsi" w:hAnsiTheme="minorHAnsi" w:cs="Arial"/>
          <w:sz w:val="22"/>
          <w:szCs w:val="22"/>
        </w:rPr>
      </w:pPr>
      <w:r w:rsidRPr="000B729A">
        <w:rPr>
          <w:rFonts w:asciiTheme="minorHAnsi" w:hAnsiTheme="minorHAnsi" w:cs="Arial"/>
          <w:sz w:val="22"/>
          <w:szCs w:val="22"/>
        </w:rPr>
        <w:t xml:space="preserve">Zmeny a doplnky zmluvy môžu byť uskutočnené len formou písomného dodatku uzavretého na základe vzájomnej dohody zmluvných strán. </w:t>
      </w:r>
    </w:p>
    <w:p w14:paraId="7068EEAE" w14:textId="77777777" w:rsidR="00CB6B98" w:rsidRPr="000B729A" w:rsidRDefault="00CB6B98" w:rsidP="00CB6B98">
      <w:pPr>
        <w:pStyle w:val="CTL"/>
        <w:numPr>
          <w:ilvl w:val="0"/>
          <w:numId w:val="6"/>
        </w:numPr>
        <w:rPr>
          <w:rFonts w:asciiTheme="minorHAnsi" w:hAnsiTheme="minorHAnsi" w:cs="Arial"/>
          <w:sz w:val="22"/>
          <w:szCs w:val="22"/>
        </w:rPr>
      </w:pPr>
      <w:r w:rsidRPr="000B729A">
        <w:rPr>
          <w:rFonts w:asciiTheme="minorHAnsi" w:hAnsiTheme="minorHAnsi" w:cs="Arial"/>
          <w:sz w:val="22"/>
          <w:szCs w:val="22"/>
        </w:rPr>
        <w:t xml:space="preserve">Obidve zmluvné strany sa zaväzujú ohlásiť všetky zmeny a doplnky údajov, dôležitých pre bezproblémové plnenie zmluvy, druhej zmluvnej strane. </w:t>
      </w:r>
    </w:p>
    <w:p w14:paraId="04998C44" w14:textId="77777777" w:rsidR="00CB6B98" w:rsidRPr="000B729A" w:rsidRDefault="00CB6B98" w:rsidP="00CB6B98">
      <w:pPr>
        <w:pStyle w:val="CTL"/>
        <w:numPr>
          <w:ilvl w:val="0"/>
          <w:numId w:val="6"/>
        </w:numPr>
        <w:rPr>
          <w:rFonts w:asciiTheme="minorHAnsi" w:hAnsiTheme="minorHAnsi" w:cs="Arial"/>
          <w:sz w:val="22"/>
          <w:szCs w:val="22"/>
        </w:rPr>
      </w:pPr>
      <w:r w:rsidRPr="000B729A">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11A6B458" w14:textId="77777777" w:rsidR="00CB6B98" w:rsidRPr="000B729A" w:rsidRDefault="00CB6B98" w:rsidP="00CB6B98">
      <w:pPr>
        <w:pStyle w:val="CTL"/>
        <w:numPr>
          <w:ilvl w:val="0"/>
          <w:numId w:val="6"/>
        </w:numPr>
        <w:rPr>
          <w:rFonts w:asciiTheme="minorHAnsi" w:hAnsiTheme="minorHAnsi" w:cs="Arial"/>
          <w:sz w:val="22"/>
          <w:szCs w:val="22"/>
        </w:rPr>
      </w:pPr>
      <w:r w:rsidRPr="000B729A">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43614AD1" w14:textId="77777777" w:rsidR="00CB6B98" w:rsidRPr="000B729A" w:rsidRDefault="00CB6B98" w:rsidP="00CB6B98">
      <w:pPr>
        <w:pStyle w:val="CTL"/>
        <w:numPr>
          <w:ilvl w:val="0"/>
          <w:numId w:val="6"/>
        </w:numPr>
        <w:rPr>
          <w:rFonts w:asciiTheme="minorHAnsi" w:hAnsiTheme="minorHAnsi" w:cs="Arial"/>
          <w:sz w:val="22"/>
          <w:szCs w:val="22"/>
        </w:rPr>
      </w:pPr>
      <w:r w:rsidRPr="000B729A">
        <w:rPr>
          <w:rFonts w:asciiTheme="minorHAnsi" w:hAnsiTheme="minorHAnsi" w:cs="Arial"/>
          <w:sz w:val="22"/>
          <w:szCs w:val="22"/>
        </w:rPr>
        <w:t>Práva a povinnosti z tejto zmluvy prechádzajú aj na právnych nástupcov zmluvných strán.</w:t>
      </w:r>
    </w:p>
    <w:p w14:paraId="06800C45" w14:textId="77777777" w:rsidR="00CB6B98" w:rsidRPr="000B729A" w:rsidRDefault="00CB6B98" w:rsidP="00CB6B98">
      <w:pPr>
        <w:pStyle w:val="CTL"/>
        <w:numPr>
          <w:ilvl w:val="0"/>
          <w:numId w:val="6"/>
        </w:numPr>
        <w:rPr>
          <w:rFonts w:asciiTheme="minorHAnsi" w:hAnsiTheme="minorHAnsi" w:cs="Arial"/>
          <w:sz w:val="22"/>
          <w:szCs w:val="22"/>
        </w:rPr>
      </w:pPr>
      <w:r w:rsidRPr="000B729A">
        <w:rPr>
          <w:rFonts w:asciiTheme="minorHAnsi" w:hAnsiTheme="minorHAnsi" w:cs="Arial"/>
          <w:sz w:val="22"/>
          <w:szCs w:val="22"/>
        </w:rPr>
        <w:t>Táto zmluva je vyhotovená v štyroch rovnopisoch ako originál. Zhotoviteľ obdrží dva rovnopisy.</w:t>
      </w:r>
    </w:p>
    <w:p w14:paraId="79636C75" w14:textId="77777777" w:rsidR="00CB6B98" w:rsidRPr="000B729A" w:rsidRDefault="00CB6B98" w:rsidP="00CB6B98">
      <w:pPr>
        <w:pStyle w:val="CTL"/>
        <w:numPr>
          <w:ilvl w:val="0"/>
          <w:numId w:val="6"/>
        </w:numPr>
        <w:rPr>
          <w:rFonts w:asciiTheme="minorHAnsi" w:hAnsiTheme="minorHAnsi" w:cs="Arial"/>
          <w:sz w:val="22"/>
          <w:szCs w:val="22"/>
        </w:rPr>
      </w:pPr>
      <w:r w:rsidRPr="000B729A">
        <w:rPr>
          <w:rFonts w:asciiTheme="minorHAnsi" w:hAnsiTheme="minorHAnsi" w:cs="Arial"/>
          <w:sz w:val="22"/>
          <w:szCs w:val="22"/>
        </w:rPr>
        <w:t xml:space="preserve">Zmluvné strany prehlasujú, že zmluva bola uzatvorená slobodne, vážne, bez skutkového alebo právneho omylu, nie v tiesni alebo za nápadne nevýhodných podmienok. </w:t>
      </w:r>
    </w:p>
    <w:p w14:paraId="7644C9F3" w14:textId="64613F26" w:rsidR="00CB6B98" w:rsidRPr="000B729A" w:rsidRDefault="00CB6B98" w:rsidP="00CB6B98">
      <w:pPr>
        <w:pStyle w:val="CTL"/>
        <w:numPr>
          <w:ilvl w:val="0"/>
          <w:numId w:val="6"/>
        </w:numPr>
        <w:rPr>
          <w:rFonts w:asciiTheme="minorHAnsi" w:hAnsiTheme="minorHAnsi" w:cs="Arial"/>
          <w:sz w:val="22"/>
          <w:szCs w:val="22"/>
        </w:rPr>
      </w:pPr>
      <w:r w:rsidRPr="000B729A">
        <w:rPr>
          <w:rFonts w:asciiTheme="minorHAnsi" w:hAnsiTheme="minorHAnsi" w:cs="Arial"/>
          <w:sz w:val="22"/>
          <w:szCs w:val="22"/>
        </w:rPr>
        <w:t xml:space="preserve">Zmluva bola pred podpísaním prečítaná, vysvetlená a zmluvné strany na znak toho, že tejto zmluve porozumeli  a na znak slobodnej vôle túto vlastnoručne podpísali. </w:t>
      </w:r>
    </w:p>
    <w:p w14:paraId="48045C73" w14:textId="5D4D7788" w:rsidR="00EE1E44" w:rsidRPr="000B729A" w:rsidRDefault="00EE1E44" w:rsidP="00CB6B98">
      <w:pPr>
        <w:pStyle w:val="CTL"/>
        <w:numPr>
          <w:ilvl w:val="0"/>
          <w:numId w:val="0"/>
        </w:numPr>
        <w:tabs>
          <w:tab w:val="center" w:pos="1985"/>
          <w:tab w:val="center" w:pos="6840"/>
        </w:tabs>
        <w:spacing w:after="0"/>
        <w:rPr>
          <w:rFonts w:asciiTheme="minorHAnsi" w:hAnsiTheme="minorHAnsi" w:cs="Arial"/>
          <w:sz w:val="22"/>
          <w:szCs w:val="22"/>
        </w:rPr>
      </w:pPr>
    </w:p>
    <w:p w14:paraId="7FEF84ED" w14:textId="77777777" w:rsidR="00AB092A" w:rsidRPr="000B729A" w:rsidRDefault="00AB092A" w:rsidP="00CB6B98">
      <w:pPr>
        <w:pStyle w:val="CTL"/>
        <w:numPr>
          <w:ilvl w:val="0"/>
          <w:numId w:val="0"/>
        </w:numPr>
        <w:tabs>
          <w:tab w:val="center" w:pos="1985"/>
          <w:tab w:val="center" w:pos="6840"/>
        </w:tabs>
        <w:spacing w:after="0"/>
        <w:rPr>
          <w:rFonts w:asciiTheme="minorHAnsi" w:hAnsiTheme="minorHAnsi" w:cs="Arial"/>
          <w:sz w:val="22"/>
          <w:szCs w:val="22"/>
        </w:rPr>
      </w:pPr>
    </w:p>
    <w:p w14:paraId="6A5B7447" w14:textId="73BBFD5D" w:rsidR="00CB6B98" w:rsidRPr="000B729A" w:rsidRDefault="00CB6B98" w:rsidP="00CB6B98">
      <w:pPr>
        <w:pStyle w:val="CTL"/>
        <w:numPr>
          <w:ilvl w:val="0"/>
          <w:numId w:val="0"/>
        </w:numPr>
        <w:tabs>
          <w:tab w:val="center" w:pos="1985"/>
          <w:tab w:val="center" w:pos="6840"/>
        </w:tabs>
        <w:spacing w:after="0"/>
        <w:rPr>
          <w:rFonts w:asciiTheme="minorHAnsi" w:hAnsiTheme="minorHAnsi" w:cs="Arial"/>
          <w:sz w:val="22"/>
          <w:szCs w:val="22"/>
        </w:rPr>
      </w:pPr>
      <w:r w:rsidRPr="000B729A">
        <w:rPr>
          <w:rFonts w:asciiTheme="minorHAnsi" w:hAnsiTheme="minorHAnsi" w:cs="Arial"/>
          <w:sz w:val="22"/>
          <w:szCs w:val="22"/>
        </w:rPr>
        <w:tab/>
        <w:t>za Zhotoviteľa</w:t>
      </w:r>
      <w:r w:rsidRPr="000B729A">
        <w:rPr>
          <w:rFonts w:asciiTheme="minorHAnsi" w:hAnsiTheme="minorHAnsi" w:cs="Arial"/>
          <w:sz w:val="22"/>
          <w:szCs w:val="22"/>
        </w:rPr>
        <w:tab/>
      </w:r>
      <w:r w:rsidR="00D55D2D">
        <w:rPr>
          <w:rFonts w:asciiTheme="minorHAnsi" w:hAnsiTheme="minorHAnsi" w:cs="Arial"/>
          <w:sz w:val="22"/>
          <w:szCs w:val="22"/>
        </w:rPr>
        <w:t xml:space="preserve">           </w:t>
      </w:r>
      <w:r w:rsidRPr="000B729A">
        <w:rPr>
          <w:rFonts w:asciiTheme="minorHAnsi" w:hAnsiTheme="minorHAnsi" w:cs="Arial"/>
          <w:sz w:val="22"/>
          <w:szCs w:val="22"/>
        </w:rPr>
        <w:t>za Objednávateľa</w:t>
      </w:r>
    </w:p>
    <w:p w14:paraId="5188B317" w14:textId="77777777" w:rsidR="00103770" w:rsidRPr="000B729A" w:rsidRDefault="00103770" w:rsidP="00CB6B98">
      <w:pPr>
        <w:pStyle w:val="CTL"/>
        <w:numPr>
          <w:ilvl w:val="0"/>
          <w:numId w:val="0"/>
        </w:numPr>
        <w:tabs>
          <w:tab w:val="center" w:pos="1985"/>
          <w:tab w:val="center" w:pos="6840"/>
        </w:tabs>
        <w:spacing w:after="0"/>
        <w:rPr>
          <w:rFonts w:asciiTheme="minorHAnsi" w:hAnsiTheme="minorHAnsi" w:cs="Arial"/>
          <w:sz w:val="22"/>
          <w:szCs w:val="22"/>
        </w:rPr>
      </w:pPr>
    </w:p>
    <w:p w14:paraId="044B5765" w14:textId="7F01C2AC" w:rsidR="00103770" w:rsidRPr="000B729A" w:rsidRDefault="00103770" w:rsidP="00AF53E8">
      <w:pPr>
        <w:pStyle w:val="CTL"/>
        <w:numPr>
          <w:ilvl w:val="0"/>
          <w:numId w:val="0"/>
        </w:numPr>
        <w:tabs>
          <w:tab w:val="center" w:pos="1985"/>
          <w:tab w:val="center" w:pos="6840"/>
        </w:tabs>
        <w:spacing w:after="0"/>
        <w:rPr>
          <w:rFonts w:asciiTheme="minorHAnsi" w:hAnsiTheme="minorHAnsi" w:cs="Arial"/>
          <w:sz w:val="22"/>
          <w:szCs w:val="22"/>
        </w:rPr>
      </w:pPr>
      <w:r w:rsidRPr="000B729A">
        <w:rPr>
          <w:rFonts w:asciiTheme="minorHAnsi" w:hAnsiTheme="minorHAnsi" w:cs="Arial"/>
          <w:sz w:val="22"/>
          <w:szCs w:val="22"/>
        </w:rPr>
        <w:t xml:space="preserve">      .................</w:t>
      </w:r>
      <w:r w:rsidRPr="000B729A">
        <w:rPr>
          <w:rFonts w:asciiTheme="minorHAnsi" w:hAnsiTheme="minorHAnsi" w:cs="Arial"/>
          <w:b/>
          <w:i/>
          <w:iCs/>
          <w:w w:val="99"/>
          <w:sz w:val="22"/>
          <w:szCs w:val="22"/>
        </w:rPr>
        <w:t xml:space="preserve"> </w:t>
      </w:r>
      <w:r w:rsidRPr="000B729A">
        <w:rPr>
          <w:rFonts w:asciiTheme="minorHAnsi" w:hAnsiTheme="minorHAnsi" w:cs="Arial"/>
          <w:i/>
          <w:iCs/>
          <w:color w:val="FF0000"/>
          <w:w w:val="99"/>
          <w:sz w:val="22"/>
          <w:szCs w:val="22"/>
        </w:rPr>
        <w:t>doplní uchádzač</w:t>
      </w:r>
      <w:r w:rsidRPr="000B729A">
        <w:rPr>
          <w:rFonts w:asciiTheme="minorHAnsi" w:hAnsiTheme="minorHAnsi" w:cs="Arial"/>
          <w:sz w:val="22"/>
          <w:szCs w:val="22"/>
        </w:rPr>
        <w:t>.....................</w:t>
      </w:r>
      <w:r w:rsidRPr="000B729A">
        <w:t xml:space="preserve"> </w:t>
      </w:r>
      <w:r w:rsidRPr="000B729A">
        <w:tab/>
        <w:t xml:space="preserve">           </w:t>
      </w:r>
      <w:r w:rsidR="001952D2" w:rsidRPr="001952D2">
        <w:rPr>
          <w:rFonts w:asciiTheme="minorHAnsi" w:hAnsiTheme="minorHAnsi" w:cs="Arial"/>
          <w:sz w:val="22"/>
          <w:szCs w:val="22"/>
        </w:rPr>
        <w:t>Dr. Lászlo Diószegi</w:t>
      </w:r>
    </w:p>
    <w:p w14:paraId="59646F98" w14:textId="77777777" w:rsidR="00AF53E8" w:rsidRPr="000B729A" w:rsidRDefault="00AF53E8" w:rsidP="00AF53E8">
      <w:pPr>
        <w:pStyle w:val="CTL"/>
        <w:numPr>
          <w:ilvl w:val="0"/>
          <w:numId w:val="0"/>
        </w:numPr>
        <w:tabs>
          <w:tab w:val="center" w:pos="1985"/>
          <w:tab w:val="center" w:pos="6840"/>
        </w:tabs>
        <w:spacing w:after="0"/>
        <w:rPr>
          <w:rFonts w:asciiTheme="minorHAnsi" w:hAnsiTheme="minorHAnsi" w:cs="Arial"/>
          <w:sz w:val="22"/>
          <w:szCs w:val="22"/>
        </w:rPr>
      </w:pPr>
      <w:r w:rsidRPr="000B729A">
        <w:rPr>
          <w:rFonts w:asciiTheme="minorHAnsi" w:hAnsiTheme="minorHAnsi" w:cs="Arial"/>
          <w:sz w:val="22"/>
          <w:szCs w:val="22"/>
        </w:rPr>
        <w:tab/>
        <w:t>....................................</w:t>
      </w:r>
      <w:r w:rsidRPr="000B729A">
        <w:rPr>
          <w:rFonts w:asciiTheme="minorHAnsi" w:hAnsiTheme="minorHAnsi" w:cs="Arial"/>
          <w:sz w:val="22"/>
          <w:szCs w:val="22"/>
        </w:rPr>
        <w:tab/>
        <w:t xml:space="preserve">          riaditeľ</w:t>
      </w:r>
    </w:p>
    <w:p w14:paraId="7D19F301" w14:textId="77777777" w:rsidR="00CB6B98" w:rsidRPr="000B729A" w:rsidRDefault="00CB6B98" w:rsidP="00CB6B98">
      <w:pPr>
        <w:pStyle w:val="CTL"/>
        <w:numPr>
          <w:ilvl w:val="0"/>
          <w:numId w:val="0"/>
        </w:numPr>
        <w:tabs>
          <w:tab w:val="center" w:pos="1985"/>
          <w:tab w:val="center" w:pos="7088"/>
        </w:tabs>
        <w:rPr>
          <w:rFonts w:asciiTheme="minorHAnsi" w:hAnsiTheme="minorHAnsi" w:cs="Arial"/>
          <w:sz w:val="22"/>
          <w:szCs w:val="22"/>
        </w:rPr>
      </w:pPr>
    </w:p>
    <w:p w14:paraId="678C76EE" w14:textId="77777777" w:rsidR="00CB6B98" w:rsidRPr="000B729A" w:rsidRDefault="00CB6B98" w:rsidP="00CB6B98">
      <w:pPr>
        <w:pStyle w:val="CTL"/>
        <w:numPr>
          <w:ilvl w:val="0"/>
          <w:numId w:val="0"/>
        </w:numPr>
        <w:tabs>
          <w:tab w:val="center" w:pos="1985"/>
          <w:tab w:val="center" w:pos="7088"/>
        </w:tabs>
        <w:rPr>
          <w:rFonts w:asciiTheme="minorHAnsi" w:hAnsiTheme="minorHAnsi" w:cs="Arial"/>
          <w:sz w:val="22"/>
          <w:szCs w:val="22"/>
        </w:rPr>
      </w:pPr>
      <w:r w:rsidRPr="000B729A">
        <w:rPr>
          <w:rFonts w:asciiTheme="minorHAnsi" w:hAnsiTheme="minorHAnsi" w:cs="Arial"/>
          <w:sz w:val="22"/>
          <w:szCs w:val="22"/>
        </w:rPr>
        <w:tab/>
        <w:t>v.............................. dňa ......................</w:t>
      </w:r>
      <w:r w:rsidRPr="000B729A">
        <w:rPr>
          <w:rFonts w:asciiTheme="minorHAnsi" w:hAnsiTheme="minorHAnsi" w:cs="Arial"/>
          <w:sz w:val="22"/>
          <w:szCs w:val="22"/>
        </w:rPr>
        <w:tab/>
        <w:t>v........................... dňa ......................</w:t>
      </w:r>
    </w:p>
    <w:p w14:paraId="12BB752F" w14:textId="77777777" w:rsidR="00BE1C00" w:rsidRPr="000B729A" w:rsidRDefault="00BE1C00" w:rsidP="00CB6B98">
      <w:pPr>
        <w:pStyle w:val="CTL"/>
        <w:numPr>
          <w:ilvl w:val="0"/>
          <w:numId w:val="0"/>
        </w:numPr>
        <w:tabs>
          <w:tab w:val="center" w:pos="1985"/>
          <w:tab w:val="center" w:pos="7088"/>
        </w:tabs>
        <w:rPr>
          <w:rFonts w:asciiTheme="minorHAnsi" w:hAnsiTheme="minorHAnsi" w:cs="Arial"/>
          <w:sz w:val="22"/>
          <w:szCs w:val="22"/>
        </w:rPr>
      </w:pPr>
    </w:p>
    <w:p w14:paraId="3C8B550E" w14:textId="77777777" w:rsidR="00623D79" w:rsidRPr="000B729A" w:rsidRDefault="00CB6B98" w:rsidP="004D019E">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0B729A">
        <w:rPr>
          <w:rFonts w:asciiTheme="minorHAnsi" w:hAnsiTheme="minorHAnsi" w:cs="Arial"/>
          <w:sz w:val="22"/>
          <w:szCs w:val="22"/>
        </w:rPr>
        <w:tab/>
      </w:r>
      <w:r w:rsidRPr="000B729A">
        <w:rPr>
          <w:rFonts w:asciiTheme="minorHAnsi" w:hAnsiTheme="minorHAnsi" w:cs="Arial"/>
          <w:sz w:val="22"/>
          <w:szCs w:val="22"/>
        </w:rPr>
        <w:tab/>
      </w:r>
      <w:r w:rsidRPr="000B729A">
        <w:rPr>
          <w:rFonts w:asciiTheme="minorHAnsi" w:hAnsiTheme="minorHAnsi" w:cs="Arial"/>
          <w:sz w:val="22"/>
          <w:szCs w:val="22"/>
        </w:rPr>
        <w:tab/>
      </w:r>
      <w:r w:rsidRPr="000B729A">
        <w:rPr>
          <w:rFonts w:asciiTheme="minorHAnsi" w:hAnsiTheme="minorHAnsi" w:cs="Arial"/>
          <w:sz w:val="22"/>
          <w:szCs w:val="22"/>
        </w:rPr>
        <w:tab/>
      </w:r>
    </w:p>
    <w:sectPr w:rsidR="00623D79" w:rsidRPr="000B729A" w:rsidSect="00CB6B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045C" w14:textId="77777777" w:rsidR="00992784" w:rsidRDefault="00992784" w:rsidP="002F72C4">
      <w:pPr>
        <w:spacing w:after="0" w:line="240" w:lineRule="auto"/>
      </w:pPr>
      <w:r>
        <w:separator/>
      </w:r>
    </w:p>
  </w:endnote>
  <w:endnote w:type="continuationSeparator" w:id="0">
    <w:p w14:paraId="13C49B7C" w14:textId="77777777" w:rsidR="00992784" w:rsidRDefault="00992784" w:rsidP="002F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4428" w14:textId="77777777" w:rsidR="00585848" w:rsidRDefault="00585848" w:rsidP="00585848"/>
  <w:p w14:paraId="18DEAF70" w14:textId="77777777" w:rsidR="00585848" w:rsidRPr="000F1FB8" w:rsidRDefault="00585848" w:rsidP="00585848">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Pr="000F1FB8">
      <w:rPr>
        <w:rFonts w:ascii="Arial" w:hAnsi="Arial" w:cs="Arial"/>
        <w:i/>
        <w:sz w:val="16"/>
        <w:szCs w:val="16"/>
      </w:rPr>
      <w:fldChar w:fldCharType="separate"/>
    </w:r>
    <w:r w:rsidR="00B164EA">
      <w:rPr>
        <w:rFonts w:ascii="Arial" w:hAnsi="Arial" w:cs="Arial"/>
        <w:i/>
        <w:noProof/>
        <w:sz w:val="16"/>
        <w:szCs w:val="16"/>
      </w:rPr>
      <w:t>12</w:t>
    </w:r>
    <w:r w:rsidRPr="000F1FB8">
      <w:rPr>
        <w:rFonts w:ascii="Arial" w:hAnsi="Arial" w:cs="Arial"/>
        <w:i/>
        <w:sz w:val="16"/>
        <w:szCs w:val="16"/>
      </w:rPr>
      <w:fldChar w:fldCharType="end"/>
    </w:r>
    <w:r w:rsidRPr="000F1FB8">
      <w:rPr>
        <w:rFonts w:ascii="Arial" w:hAnsi="Arial" w:cs="Arial"/>
        <w:i/>
        <w:sz w:val="16"/>
        <w:szCs w:val="16"/>
      </w:rPr>
      <w:t xml:space="preserve"> z </w:t>
    </w:r>
    <w:r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Pr="000F1FB8">
      <w:rPr>
        <w:rFonts w:ascii="Arial" w:hAnsi="Arial" w:cs="Arial"/>
        <w:i/>
        <w:sz w:val="16"/>
        <w:szCs w:val="16"/>
      </w:rPr>
      <w:fldChar w:fldCharType="separate"/>
    </w:r>
    <w:r w:rsidR="00B164EA">
      <w:rPr>
        <w:rFonts w:ascii="Arial" w:hAnsi="Arial" w:cs="Arial"/>
        <w:i/>
        <w:noProof/>
        <w:sz w:val="16"/>
        <w:szCs w:val="16"/>
      </w:rPr>
      <w:t>12</w:t>
    </w:r>
    <w:r w:rsidRPr="000F1FB8">
      <w:rPr>
        <w:rFonts w:ascii="Arial" w:hAnsi="Arial" w:cs="Arial"/>
        <w:i/>
        <w:sz w:val="16"/>
        <w:szCs w:val="16"/>
      </w:rPr>
      <w:fldChar w:fldCharType="end"/>
    </w:r>
  </w:p>
  <w:p w14:paraId="31FD2DBC" w14:textId="77777777" w:rsidR="009915B8" w:rsidRPr="00585848" w:rsidRDefault="00992784" w:rsidP="005858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1D78" w14:textId="77777777" w:rsidR="00992784" w:rsidRDefault="00992784" w:rsidP="002F72C4">
      <w:pPr>
        <w:spacing w:after="0" w:line="240" w:lineRule="auto"/>
      </w:pPr>
      <w:r>
        <w:separator/>
      </w:r>
    </w:p>
  </w:footnote>
  <w:footnote w:type="continuationSeparator" w:id="0">
    <w:p w14:paraId="40489BF4" w14:textId="77777777" w:rsidR="00992784" w:rsidRDefault="00992784" w:rsidP="002F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BB72" w14:textId="526000CA" w:rsidR="00585848" w:rsidRPr="000F1FB8" w:rsidRDefault="009615D6" w:rsidP="00585848">
    <w:pPr>
      <w:tabs>
        <w:tab w:val="right" w:pos="9360"/>
      </w:tabs>
      <w:spacing w:after="0" w:line="240" w:lineRule="auto"/>
      <w:jc w:val="right"/>
      <w:rPr>
        <w:rFonts w:ascii="Arial" w:hAnsi="Arial" w:cs="Arial"/>
        <w:sz w:val="16"/>
        <w:szCs w:val="16"/>
      </w:rPr>
    </w:pPr>
    <w:r>
      <w:rPr>
        <w:rFonts w:ascii="Arial" w:hAnsi="Arial" w:cs="Arial"/>
        <w:sz w:val="16"/>
        <w:szCs w:val="16"/>
      </w:rPr>
      <w:t>Príloha č. 3</w:t>
    </w:r>
    <w:r w:rsidR="00CE3EE8">
      <w:rPr>
        <w:rFonts w:ascii="Arial" w:hAnsi="Arial" w:cs="Arial"/>
        <w:sz w:val="16"/>
        <w:szCs w:val="16"/>
      </w:rPr>
      <w:t xml:space="preserve"> – Návrh zmluvy o dielo</w:t>
    </w:r>
  </w:p>
  <w:p w14:paraId="2277D5DD" w14:textId="4BA75CE3" w:rsidR="007F7822" w:rsidRDefault="003B287C" w:rsidP="003B287C">
    <w:pPr>
      <w:pStyle w:val="Hlavika"/>
      <w:pBdr>
        <w:bottom w:val="single" w:sz="4" w:space="1" w:color="auto"/>
      </w:pBdr>
    </w:pPr>
    <w:r>
      <w:rPr>
        <w:rFonts w:ascii="Arial" w:hAnsi="Arial" w:cs="Arial"/>
        <w:sz w:val="16"/>
        <w:szCs w:val="16"/>
      </w:rPr>
      <w:t xml:space="preserve">                                                     </w:t>
    </w:r>
    <w:r w:rsidR="003111BF">
      <w:rPr>
        <w:rFonts w:ascii="Arial" w:hAnsi="Arial" w:cs="Arial"/>
        <w:sz w:val="16"/>
        <w:szCs w:val="16"/>
      </w:rPr>
      <w:t xml:space="preserve">          </w:t>
    </w:r>
    <w:r w:rsidR="003111BF" w:rsidRPr="003111BF">
      <w:rPr>
        <w:rFonts w:ascii="Arial" w:hAnsi="Arial" w:cs="Arial"/>
        <w:sz w:val="16"/>
        <w:szCs w:val="16"/>
      </w:rPr>
      <w:t xml:space="preserve"> </w:t>
    </w:r>
    <w:r w:rsidR="00F14D76">
      <w:rPr>
        <w:rFonts w:ascii="Arial" w:hAnsi="Arial" w:cs="Arial"/>
        <w:sz w:val="16"/>
        <w:szCs w:val="16"/>
      </w:rPr>
      <w:t xml:space="preserve">                </w:t>
    </w:r>
    <w:r w:rsidR="00A62B9C">
      <w:rPr>
        <w:rFonts w:ascii="Arial" w:hAnsi="Arial" w:cs="Arial"/>
        <w:sz w:val="16"/>
        <w:szCs w:val="16"/>
      </w:rPr>
      <w:t xml:space="preserve">                            </w:t>
    </w:r>
    <w:r w:rsidR="007D2978" w:rsidRPr="007D2978">
      <w:rPr>
        <w:rFonts w:ascii="Arial" w:hAnsi="Arial" w:cs="Arial"/>
        <w:sz w:val="16"/>
        <w:szCs w:val="16"/>
      </w:rPr>
      <w:t>Rozvoj cestovného ruchu v okolí Rákócziho kaštieľa v Borši</w:t>
    </w:r>
  </w:p>
  <w:p w14:paraId="6A5443C4" w14:textId="77777777" w:rsidR="00585848" w:rsidRDefault="005858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D77"/>
    <w:multiLevelType w:val="hybridMultilevel"/>
    <w:tmpl w:val="E834C946"/>
    <w:lvl w:ilvl="0" w:tplc="F612D74A">
      <w:start w:val="1"/>
      <w:numFmt w:val="upperRoman"/>
      <w:lvlText w:val="%1."/>
      <w:lvlJc w:val="right"/>
      <w:pPr>
        <w:ind w:left="1146" w:hanging="360"/>
      </w:pPr>
      <w:rPr>
        <w:b/>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5C447DC"/>
    <w:multiLevelType w:val="hybridMultilevel"/>
    <w:tmpl w:val="F6F0D5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6E635A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B9562C8"/>
    <w:multiLevelType w:val="hybridMultilevel"/>
    <w:tmpl w:val="5DDEA14E"/>
    <w:lvl w:ilvl="0" w:tplc="56D81626">
      <w:start w:val="1"/>
      <w:numFmt w:val="bullet"/>
      <w:lvlText w:val=""/>
      <w:lvlJc w:val="left"/>
      <w:pPr>
        <w:ind w:left="2279" w:hanging="360"/>
      </w:pPr>
      <w:rPr>
        <w:rFonts w:ascii="Symbol" w:hAnsi="Symbol" w:hint="default"/>
      </w:rPr>
    </w:lvl>
    <w:lvl w:ilvl="1" w:tplc="56D81626">
      <w:start w:val="1"/>
      <w:numFmt w:val="bullet"/>
      <w:lvlText w:val=""/>
      <w:lvlJc w:val="left"/>
      <w:pPr>
        <w:ind w:left="2999" w:hanging="360"/>
      </w:pPr>
      <w:rPr>
        <w:rFonts w:ascii="Symbol" w:hAnsi="Symbol"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cs="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cs="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4"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6"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361B5EE6"/>
    <w:multiLevelType w:val="hybridMultilevel"/>
    <w:tmpl w:val="6C882A9E"/>
    <w:lvl w:ilvl="0" w:tplc="041B000F">
      <w:start w:val="1"/>
      <w:numFmt w:val="decimal"/>
      <w:lvlText w:val="%1."/>
      <w:lvlJc w:val="left"/>
      <w:pPr>
        <w:ind w:left="1080" w:hanging="360"/>
      </w:pPr>
      <w:rPr>
        <w:rFonts w:cs="Times New Roman"/>
      </w:rPr>
    </w:lvl>
    <w:lvl w:ilvl="1" w:tplc="50E01D9E">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6932001"/>
    <w:multiLevelType w:val="hybridMultilevel"/>
    <w:tmpl w:val="5CF49118"/>
    <w:lvl w:ilvl="0" w:tplc="BFCC6D6E">
      <w:start w:val="1"/>
      <w:numFmt w:val="lowerLetter"/>
      <w:lvlText w:val="%1)"/>
      <w:lvlJc w:val="left"/>
      <w:pPr>
        <w:tabs>
          <w:tab w:val="num" w:pos="2615"/>
        </w:tabs>
        <w:ind w:left="2615" w:hanging="360"/>
      </w:pPr>
      <w:rPr>
        <w:rFonts w:cs="Times New Roman"/>
        <w:b w:val="0"/>
        <w:sz w:val="22"/>
        <w:szCs w:val="22"/>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15" w15:restartNumberingAfterBreak="0">
    <w:nsid w:val="578678A3"/>
    <w:multiLevelType w:val="hybridMultilevel"/>
    <w:tmpl w:val="2A101E9C"/>
    <w:lvl w:ilvl="0" w:tplc="BF1C06FC">
      <w:start w:val="1"/>
      <w:numFmt w:val="lowerLetter"/>
      <w:lvlText w:val="%1)"/>
      <w:lvlJc w:val="left"/>
      <w:pPr>
        <w:tabs>
          <w:tab w:val="num" w:pos="2615"/>
        </w:tabs>
        <w:ind w:left="2615" w:hanging="360"/>
      </w:pPr>
      <w:rPr>
        <w:rFonts w:cs="Times New Roman" w:hint="default"/>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16" w15:restartNumberingAfterBreak="0">
    <w:nsid w:val="57C563EE"/>
    <w:multiLevelType w:val="hybridMultilevel"/>
    <w:tmpl w:val="D878EFA6"/>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EA80CA3"/>
    <w:multiLevelType w:val="hybridMultilevel"/>
    <w:tmpl w:val="F476F4F6"/>
    <w:lvl w:ilvl="0" w:tplc="3932C06E">
      <w:start w:val="1"/>
      <w:numFmt w:val="decimal"/>
      <w:lvlText w:val="%1."/>
      <w:lvlJc w:val="left"/>
      <w:pPr>
        <w:ind w:left="720" w:hanging="360"/>
      </w:pPr>
      <w:rPr>
        <w:rFonts w:asciiTheme="minorHAnsi" w:hAnsiTheme="minorHAnsi" w:cs="Arial"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BE44E9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0011DE7"/>
    <w:multiLevelType w:val="hybridMultilevel"/>
    <w:tmpl w:val="4ACCCAB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3C0505B"/>
    <w:multiLevelType w:val="multilevel"/>
    <w:tmpl w:val="CE0EA602"/>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0"/>
        </w:tabs>
        <w:ind w:left="45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93542BE"/>
    <w:multiLevelType w:val="hybridMultilevel"/>
    <w:tmpl w:val="C45EBD2C"/>
    <w:lvl w:ilvl="0" w:tplc="8822FB7E">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57819128">
    <w:abstractNumId w:val="21"/>
  </w:num>
  <w:num w:numId="2" w16cid:durableId="1809012760">
    <w:abstractNumId w:val="19"/>
  </w:num>
  <w:num w:numId="3" w16cid:durableId="811604332">
    <w:abstractNumId w:val="8"/>
  </w:num>
  <w:num w:numId="4" w16cid:durableId="1651404305">
    <w:abstractNumId w:val="20"/>
  </w:num>
  <w:num w:numId="5" w16cid:durableId="668096735">
    <w:abstractNumId w:val="2"/>
  </w:num>
  <w:num w:numId="6" w16cid:durableId="656499974">
    <w:abstractNumId w:val="12"/>
  </w:num>
  <w:num w:numId="7" w16cid:durableId="119425881">
    <w:abstractNumId w:val="10"/>
  </w:num>
  <w:num w:numId="8" w16cid:durableId="1904245024">
    <w:abstractNumId w:val="4"/>
  </w:num>
  <w:num w:numId="9" w16cid:durableId="2093894988">
    <w:abstractNumId w:val="13"/>
  </w:num>
  <w:num w:numId="10" w16cid:durableId="954139544">
    <w:abstractNumId w:val="7"/>
  </w:num>
  <w:num w:numId="11" w16cid:durableId="1029068178">
    <w:abstractNumId w:val="14"/>
  </w:num>
  <w:num w:numId="12" w16cid:durableId="121921106">
    <w:abstractNumId w:val="9"/>
  </w:num>
  <w:num w:numId="13" w16cid:durableId="1291741468">
    <w:abstractNumId w:val="16"/>
  </w:num>
  <w:num w:numId="14" w16cid:durableId="2035225097">
    <w:abstractNumId w:val="15"/>
  </w:num>
  <w:num w:numId="15" w16cid:durableId="1815639695">
    <w:abstractNumId w:val="11"/>
  </w:num>
  <w:num w:numId="16" w16cid:durableId="5906722">
    <w:abstractNumId w:val="6"/>
  </w:num>
  <w:num w:numId="17" w16cid:durableId="1602421034">
    <w:abstractNumId w:val="0"/>
  </w:num>
  <w:num w:numId="18" w16cid:durableId="1487279248">
    <w:abstractNumId w:val="8"/>
  </w:num>
  <w:num w:numId="19" w16cid:durableId="1538155137">
    <w:abstractNumId w:val="22"/>
  </w:num>
  <w:num w:numId="20" w16cid:durableId="121534019">
    <w:abstractNumId w:val="3"/>
  </w:num>
  <w:num w:numId="21" w16cid:durableId="653728511">
    <w:abstractNumId w:val="5"/>
  </w:num>
  <w:num w:numId="22" w16cid:durableId="467867076">
    <w:abstractNumId w:val="18"/>
  </w:num>
  <w:num w:numId="23" w16cid:durableId="425885040">
    <w:abstractNumId w:val="17"/>
  </w:num>
  <w:num w:numId="24" w16cid:durableId="64901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39"/>
    <w:rsid w:val="00001939"/>
    <w:rsid w:val="000260FC"/>
    <w:rsid w:val="0002696A"/>
    <w:rsid w:val="000333A2"/>
    <w:rsid w:val="000517D1"/>
    <w:rsid w:val="00051CC3"/>
    <w:rsid w:val="000561B4"/>
    <w:rsid w:val="00064365"/>
    <w:rsid w:val="00080F2B"/>
    <w:rsid w:val="00082591"/>
    <w:rsid w:val="00085FE8"/>
    <w:rsid w:val="00092D4E"/>
    <w:rsid w:val="000A66DB"/>
    <w:rsid w:val="000B1569"/>
    <w:rsid w:val="000B729A"/>
    <w:rsid w:val="000D03A7"/>
    <w:rsid w:val="000E394F"/>
    <w:rsid w:val="000F5563"/>
    <w:rsid w:val="000F69F6"/>
    <w:rsid w:val="00103770"/>
    <w:rsid w:val="00104BB5"/>
    <w:rsid w:val="00114BCD"/>
    <w:rsid w:val="0013646E"/>
    <w:rsid w:val="00136D9F"/>
    <w:rsid w:val="001474ED"/>
    <w:rsid w:val="0016354B"/>
    <w:rsid w:val="001671DD"/>
    <w:rsid w:val="00192C1F"/>
    <w:rsid w:val="001952D2"/>
    <w:rsid w:val="001A16DB"/>
    <w:rsid w:val="001B6B85"/>
    <w:rsid w:val="001D50CB"/>
    <w:rsid w:val="001D71E4"/>
    <w:rsid w:val="002037D3"/>
    <w:rsid w:val="00204539"/>
    <w:rsid w:val="00232FE5"/>
    <w:rsid w:val="00256DFB"/>
    <w:rsid w:val="00271E1B"/>
    <w:rsid w:val="002808DF"/>
    <w:rsid w:val="00283457"/>
    <w:rsid w:val="00285293"/>
    <w:rsid w:val="00295B35"/>
    <w:rsid w:val="002A7FB8"/>
    <w:rsid w:val="002B2B98"/>
    <w:rsid w:val="002B3385"/>
    <w:rsid w:val="002C0609"/>
    <w:rsid w:val="002C2269"/>
    <w:rsid w:val="002C45E1"/>
    <w:rsid w:val="002D7B1F"/>
    <w:rsid w:val="002F3933"/>
    <w:rsid w:val="002F72C4"/>
    <w:rsid w:val="0030033D"/>
    <w:rsid w:val="003111BF"/>
    <w:rsid w:val="00311D95"/>
    <w:rsid w:val="00322C99"/>
    <w:rsid w:val="00375A4B"/>
    <w:rsid w:val="00386BF2"/>
    <w:rsid w:val="00397621"/>
    <w:rsid w:val="003A6B08"/>
    <w:rsid w:val="003B287C"/>
    <w:rsid w:val="003D048E"/>
    <w:rsid w:val="003D660E"/>
    <w:rsid w:val="003E62EE"/>
    <w:rsid w:val="003F1A49"/>
    <w:rsid w:val="003F20D4"/>
    <w:rsid w:val="0040362C"/>
    <w:rsid w:val="004300D9"/>
    <w:rsid w:val="00434DD6"/>
    <w:rsid w:val="00444973"/>
    <w:rsid w:val="00466394"/>
    <w:rsid w:val="00482223"/>
    <w:rsid w:val="0049054A"/>
    <w:rsid w:val="004A1E0F"/>
    <w:rsid w:val="004D019E"/>
    <w:rsid w:val="0050131F"/>
    <w:rsid w:val="00524522"/>
    <w:rsid w:val="005254F8"/>
    <w:rsid w:val="00530AAF"/>
    <w:rsid w:val="00535B69"/>
    <w:rsid w:val="00546248"/>
    <w:rsid w:val="00564A8E"/>
    <w:rsid w:val="00570379"/>
    <w:rsid w:val="00574BC2"/>
    <w:rsid w:val="00585848"/>
    <w:rsid w:val="005C5E82"/>
    <w:rsid w:val="005E355B"/>
    <w:rsid w:val="00623D79"/>
    <w:rsid w:val="00625475"/>
    <w:rsid w:val="006343A3"/>
    <w:rsid w:val="006468CF"/>
    <w:rsid w:val="006612F4"/>
    <w:rsid w:val="00675663"/>
    <w:rsid w:val="006932B6"/>
    <w:rsid w:val="006A30C4"/>
    <w:rsid w:val="006B7CBF"/>
    <w:rsid w:val="006C749B"/>
    <w:rsid w:val="006D0D4E"/>
    <w:rsid w:val="006D6697"/>
    <w:rsid w:val="006D6A36"/>
    <w:rsid w:val="006E518A"/>
    <w:rsid w:val="006F707E"/>
    <w:rsid w:val="00703EFC"/>
    <w:rsid w:val="00706117"/>
    <w:rsid w:val="00710239"/>
    <w:rsid w:val="0073142A"/>
    <w:rsid w:val="00741704"/>
    <w:rsid w:val="00746350"/>
    <w:rsid w:val="007C02F5"/>
    <w:rsid w:val="007C4CCB"/>
    <w:rsid w:val="007C6C32"/>
    <w:rsid w:val="007D1EF6"/>
    <w:rsid w:val="007D2978"/>
    <w:rsid w:val="007E503A"/>
    <w:rsid w:val="007F4D1D"/>
    <w:rsid w:val="007F7822"/>
    <w:rsid w:val="00802EF3"/>
    <w:rsid w:val="00812550"/>
    <w:rsid w:val="00817F61"/>
    <w:rsid w:val="00837535"/>
    <w:rsid w:val="00845EEC"/>
    <w:rsid w:val="00852E13"/>
    <w:rsid w:val="008537E1"/>
    <w:rsid w:val="00853ADC"/>
    <w:rsid w:val="00874383"/>
    <w:rsid w:val="00875416"/>
    <w:rsid w:val="00884D2A"/>
    <w:rsid w:val="0089233D"/>
    <w:rsid w:val="008A213A"/>
    <w:rsid w:val="008A37DB"/>
    <w:rsid w:val="008D1FF5"/>
    <w:rsid w:val="008E4CDC"/>
    <w:rsid w:val="00903FD7"/>
    <w:rsid w:val="00911F9B"/>
    <w:rsid w:val="00914623"/>
    <w:rsid w:val="00915E84"/>
    <w:rsid w:val="00916D20"/>
    <w:rsid w:val="00935B44"/>
    <w:rsid w:val="00951382"/>
    <w:rsid w:val="009615D6"/>
    <w:rsid w:val="00974215"/>
    <w:rsid w:val="009772BA"/>
    <w:rsid w:val="00992784"/>
    <w:rsid w:val="009960F3"/>
    <w:rsid w:val="009A3EA8"/>
    <w:rsid w:val="009D02B5"/>
    <w:rsid w:val="009E534B"/>
    <w:rsid w:val="009F01CC"/>
    <w:rsid w:val="009F0DFE"/>
    <w:rsid w:val="009F7364"/>
    <w:rsid w:val="00A20A25"/>
    <w:rsid w:val="00A42875"/>
    <w:rsid w:val="00A5193A"/>
    <w:rsid w:val="00A563C5"/>
    <w:rsid w:val="00A618EA"/>
    <w:rsid w:val="00A62B9C"/>
    <w:rsid w:val="00A63149"/>
    <w:rsid w:val="00A80142"/>
    <w:rsid w:val="00A8019E"/>
    <w:rsid w:val="00A87F7C"/>
    <w:rsid w:val="00AA4138"/>
    <w:rsid w:val="00AA72AF"/>
    <w:rsid w:val="00AB092A"/>
    <w:rsid w:val="00AC18A1"/>
    <w:rsid w:val="00AD2ED4"/>
    <w:rsid w:val="00AF53E8"/>
    <w:rsid w:val="00AF6E05"/>
    <w:rsid w:val="00B0269F"/>
    <w:rsid w:val="00B03768"/>
    <w:rsid w:val="00B105B0"/>
    <w:rsid w:val="00B164EA"/>
    <w:rsid w:val="00B33A32"/>
    <w:rsid w:val="00B45626"/>
    <w:rsid w:val="00B62293"/>
    <w:rsid w:val="00B7171B"/>
    <w:rsid w:val="00B92BED"/>
    <w:rsid w:val="00BB15B4"/>
    <w:rsid w:val="00BB20EC"/>
    <w:rsid w:val="00BD4005"/>
    <w:rsid w:val="00BE1C00"/>
    <w:rsid w:val="00C41933"/>
    <w:rsid w:val="00C42329"/>
    <w:rsid w:val="00C53C12"/>
    <w:rsid w:val="00C56514"/>
    <w:rsid w:val="00C673DE"/>
    <w:rsid w:val="00C70C9F"/>
    <w:rsid w:val="00C804C2"/>
    <w:rsid w:val="00C80D0F"/>
    <w:rsid w:val="00C82FFD"/>
    <w:rsid w:val="00C83CD9"/>
    <w:rsid w:val="00CA3DF6"/>
    <w:rsid w:val="00CA64B0"/>
    <w:rsid w:val="00CB3CD6"/>
    <w:rsid w:val="00CB552C"/>
    <w:rsid w:val="00CB6B98"/>
    <w:rsid w:val="00CB73B9"/>
    <w:rsid w:val="00CD611E"/>
    <w:rsid w:val="00CD6482"/>
    <w:rsid w:val="00CD71AD"/>
    <w:rsid w:val="00CE3EE8"/>
    <w:rsid w:val="00CE58C4"/>
    <w:rsid w:val="00CF24EA"/>
    <w:rsid w:val="00CF6BCF"/>
    <w:rsid w:val="00D14FAA"/>
    <w:rsid w:val="00D235FA"/>
    <w:rsid w:val="00D32448"/>
    <w:rsid w:val="00D55D2D"/>
    <w:rsid w:val="00D57EE8"/>
    <w:rsid w:val="00DB4A62"/>
    <w:rsid w:val="00DC4541"/>
    <w:rsid w:val="00DD02FA"/>
    <w:rsid w:val="00DE17F9"/>
    <w:rsid w:val="00DE270A"/>
    <w:rsid w:val="00DE4FFD"/>
    <w:rsid w:val="00DF1B3A"/>
    <w:rsid w:val="00DF1C91"/>
    <w:rsid w:val="00DF76D4"/>
    <w:rsid w:val="00E265FD"/>
    <w:rsid w:val="00E53A9A"/>
    <w:rsid w:val="00E61E8E"/>
    <w:rsid w:val="00E86CB3"/>
    <w:rsid w:val="00EA78A0"/>
    <w:rsid w:val="00ED3F08"/>
    <w:rsid w:val="00EE1E44"/>
    <w:rsid w:val="00EE4926"/>
    <w:rsid w:val="00F12170"/>
    <w:rsid w:val="00F14D76"/>
    <w:rsid w:val="00F1505A"/>
    <w:rsid w:val="00F155A1"/>
    <w:rsid w:val="00F219D5"/>
    <w:rsid w:val="00F26783"/>
    <w:rsid w:val="00F3784D"/>
    <w:rsid w:val="00F41E5C"/>
    <w:rsid w:val="00F44DD7"/>
    <w:rsid w:val="00F464D1"/>
    <w:rsid w:val="00F5109C"/>
    <w:rsid w:val="00F6425F"/>
    <w:rsid w:val="00F73FC1"/>
    <w:rsid w:val="00F95F42"/>
    <w:rsid w:val="00FB11F0"/>
    <w:rsid w:val="00FB6DE0"/>
    <w:rsid w:val="00FC10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D48A"/>
  <w15:chartTrackingRefBased/>
  <w15:docId w15:val="{7A852021-05B8-43AC-9457-D23648F0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6B9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CB6B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6B98"/>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CB6B98"/>
    <w:pPr>
      <w:tabs>
        <w:tab w:val="center" w:pos="4536"/>
        <w:tab w:val="right" w:pos="9072"/>
      </w:tabs>
      <w:spacing w:after="0" w:line="240" w:lineRule="auto"/>
    </w:pPr>
  </w:style>
  <w:style w:type="character" w:customStyle="1" w:styleId="PtaChar">
    <w:name w:val="Päta Char"/>
    <w:basedOn w:val="Predvolenpsmoodseku"/>
    <w:link w:val="Pta"/>
    <w:uiPriority w:val="99"/>
    <w:rsid w:val="00CB6B98"/>
    <w:rPr>
      <w:rFonts w:ascii="Calibri" w:eastAsia="Calibri" w:hAnsi="Calibri" w:cs="Times New Roman"/>
    </w:rPr>
  </w:style>
  <w:style w:type="paragraph" w:styleId="Odsekzoznamu">
    <w:name w:val="List Paragraph"/>
    <w:basedOn w:val="Normlny"/>
    <w:link w:val="OdsekzoznamuChar"/>
    <w:uiPriority w:val="34"/>
    <w:qFormat/>
    <w:rsid w:val="00CB6B98"/>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CB6B98"/>
    <w:rPr>
      <w:rFonts w:ascii="Times New Roman" w:eastAsia="Times New Roman" w:hAnsi="Times New Roman" w:cs="Times New Roman"/>
      <w:sz w:val="24"/>
      <w:lang w:val="en-US"/>
    </w:rPr>
  </w:style>
  <w:style w:type="paragraph" w:customStyle="1" w:styleId="CTL">
    <w:name w:val="CTL"/>
    <w:basedOn w:val="Normlny"/>
    <w:uiPriority w:val="99"/>
    <w:rsid w:val="00CB6B98"/>
    <w:pPr>
      <w:widowControl w:val="0"/>
      <w:numPr>
        <w:numId w:val="3"/>
      </w:numPr>
      <w:autoSpaceDE w:val="0"/>
      <w:autoSpaceDN w:val="0"/>
      <w:adjustRightInd w:val="0"/>
      <w:spacing w:after="120" w:line="240" w:lineRule="auto"/>
      <w:jc w:val="both"/>
    </w:pPr>
    <w:rPr>
      <w:rFonts w:ascii="Times New Roman" w:eastAsia="Times New Roman" w:hAnsi="Times New Roman"/>
      <w:sz w:val="24"/>
      <w:szCs w:val="20"/>
    </w:rPr>
  </w:style>
  <w:style w:type="paragraph" w:styleId="Zkladntext">
    <w:name w:val="Body Text"/>
    <w:basedOn w:val="Normlny"/>
    <w:link w:val="ZkladntextChar"/>
    <w:uiPriority w:val="99"/>
    <w:unhideWhenUsed/>
    <w:rsid w:val="00CB6B98"/>
    <w:pPr>
      <w:spacing w:after="120"/>
    </w:pPr>
  </w:style>
  <w:style w:type="character" w:customStyle="1" w:styleId="ZkladntextChar">
    <w:name w:val="Základný text Char"/>
    <w:basedOn w:val="Predvolenpsmoodseku"/>
    <w:link w:val="Zkladntext"/>
    <w:uiPriority w:val="99"/>
    <w:rsid w:val="00CB6B98"/>
    <w:rPr>
      <w:rFonts w:ascii="Calibri" w:eastAsia="Calibri" w:hAnsi="Calibri" w:cs="Times New Roman"/>
    </w:rPr>
  </w:style>
  <w:style w:type="paragraph" w:styleId="Zkladntext3">
    <w:name w:val="Body Text 3"/>
    <w:basedOn w:val="Normlny"/>
    <w:link w:val="Zkladntext3Char"/>
    <w:uiPriority w:val="99"/>
    <w:semiHidden/>
    <w:unhideWhenUsed/>
    <w:rsid w:val="00CB6B98"/>
    <w:pPr>
      <w:spacing w:after="120"/>
    </w:pPr>
    <w:rPr>
      <w:sz w:val="16"/>
      <w:szCs w:val="16"/>
    </w:rPr>
  </w:style>
  <w:style w:type="character" w:customStyle="1" w:styleId="Zkladntext3Char">
    <w:name w:val="Základný text 3 Char"/>
    <w:basedOn w:val="Predvolenpsmoodseku"/>
    <w:link w:val="Zkladntext3"/>
    <w:uiPriority w:val="99"/>
    <w:semiHidden/>
    <w:rsid w:val="00CB6B98"/>
    <w:rPr>
      <w:rFonts w:ascii="Calibri" w:eastAsia="Calibri" w:hAnsi="Calibri" w:cs="Times New Roman"/>
      <w:sz w:val="16"/>
      <w:szCs w:val="16"/>
    </w:rPr>
  </w:style>
  <w:style w:type="paragraph" w:customStyle="1" w:styleId="CTLhead">
    <w:name w:val="CTL_head"/>
    <w:basedOn w:val="Normlny"/>
    <w:uiPriority w:val="99"/>
    <w:rsid w:val="00CB6B98"/>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styleId="Hlavika">
    <w:name w:val="header"/>
    <w:basedOn w:val="Normlny"/>
    <w:link w:val="HlavikaChar"/>
    <w:uiPriority w:val="99"/>
    <w:unhideWhenUsed/>
    <w:rsid w:val="002F72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72C4"/>
    <w:rPr>
      <w:rFonts w:ascii="Calibri" w:eastAsia="Calibri" w:hAnsi="Calibri" w:cs="Times New Roman"/>
    </w:rPr>
  </w:style>
  <w:style w:type="paragraph" w:customStyle="1" w:styleId="Default">
    <w:name w:val="Default"/>
    <w:rsid w:val="00104BB5"/>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741704"/>
    <w:rPr>
      <w:sz w:val="16"/>
      <w:szCs w:val="16"/>
    </w:rPr>
  </w:style>
  <w:style w:type="paragraph" w:styleId="Textkomentra">
    <w:name w:val="annotation text"/>
    <w:basedOn w:val="Normlny"/>
    <w:link w:val="TextkomentraChar"/>
    <w:uiPriority w:val="99"/>
    <w:semiHidden/>
    <w:unhideWhenUsed/>
    <w:rsid w:val="00741704"/>
    <w:pPr>
      <w:spacing w:line="240" w:lineRule="auto"/>
    </w:pPr>
    <w:rPr>
      <w:sz w:val="20"/>
      <w:szCs w:val="20"/>
    </w:rPr>
  </w:style>
  <w:style w:type="character" w:customStyle="1" w:styleId="TextkomentraChar">
    <w:name w:val="Text komentára Char"/>
    <w:basedOn w:val="Predvolenpsmoodseku"/>
    <w:link w:val="Textkomentra"/>
    <w:uiPriority w:val="99"/>
    <w:semiHidden/>
    <w:rsid w:val="0074170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741704"/>
    <w:rPr>
      <w:b/>
      <w:bCs/>
    </w:rPr>
  </w:style>
  <w:style w:type="character" w:customStyle="1" w:styleId="PredmetkomentraChar">
    <w:name w:val="Predmet komentára Char"/>
    <w:basedOn w:val="TextkomentraChar"/>
    <w:link w:val="Predmetkomentra"/>
    <w:uiPriority w:val="99"/>
    <w:semiHidden/>
    <w:rsid w:val="00741704"/>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741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1704"/>
    <w:rPr>
      <w:rFonts w:ascii="Segoe UI" w:eastAsia="Calibri" w:hAnsi="Segoe UI" w:cs="Segoe UI"/>
      <w:sz w:val="18"/>
      <w:szCs w:val="18"/>
    </w:rPr>
  </w:style>
  <w:style w:type="paragraph" w:styleId="Revzia">
    <w:name w:val="Revision"/>
    <w:hidden/>
    <w:uiPriority w:val="99"/>
    <w:semiHidden/>
    <w:rsid w:val="00F2678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3904-84A1-40BB-B4D7-9C5D3FBC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Pages>
  <Words>4811</Words>
  <Characters>27429</Characters>
  <Application>Microsoft Office Word</Application>
  <DocSecurity>0</DocSecurity>
  <Lines>228</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Žišková</dc:creator>
  <cp:keywords/>
  <dc:description/>
  <cp:lastModifiedBy>Uličná</cp:lastModifiedBy>
  <cp:revision>33</cp:revision>
  <cp:lastPrinted>2017-02-17T09:27:00Z</cp:lastPrinted>
  <dcterms:created xsi:type="dcterms:W3CDTF">2021-11-09T11:31:00Z</dcterms:created>
  <dcterms:modified xsi:type="dcterms:W3CDTF">2022-05-31T08:49:00Z</dcterms:modified>
</cp:coreProperties>
</file>